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82AAB" w14:textId="77777777" w:rsidR="00853D9C" w:rsidRDefault="003E0DB6" w:rsidP="00853D9C">
      <w:pPr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 w:rsidR="00853D9C">
        <w:t>UNIVERSITATEA BABEȘ-BOLYAI</w:t>
      </w:r>
    </w:p>
    <w:p w14:paraId="1AE9B97D" w14:textId="77777777" w:rsidR="00853D9C" w:rsidRDefault="00853D9C" w:rsidP="00853D9C">
      <w:pPr>
        <w:jc w:val="center"/>
      </w:pPr>
      <w:r>
        <w:t>FACULTATEA DE ISTORIE ȘI FILOSOFIE</w:t>
      </w:r>
    </w:p>
    <w:p w14:paraId="137DC24F" w14:textId="77777777" w:rsidR="00853D9C" w:rsidRDefault="00853D9C" w:rsidP="00853D9C">
      <w:pPr>
        <w:jc w:val="center"/>
      </w:pPr>
      <w:r>
        <w:t>STUDII DE SECURITATE</w:t>
      </w:r>
    </w:p>
    <w:p w14:paraId="5A9418A1" w14:textId="77777777" w:rsidR="00853D9C" w:rsidRDefault="00853D9C" w:rsidP="00853D9C">
      <w:pPr>
        <w:jc w:val="center"/>
      </w:pPr>
    </w:p>
    <w:p w14:paraId="7E81C0B6" w14:textId="77777777" w:rsidR="00853D9C" w:rsidRDefault="00853D9C" w:rsidP="00853D9C">
      <w:pPr>
        <w:jc w:val="center"/>
      </w:pPr>
    </w:p>
    <w:p w14:paraId="52CAF95B" w14:textId="77777777" w:rsidR="00853D9C" w:rsidRDefault="00853D9C" w:rsidP="00853D9C">
      <w:pPr>
        <w:jc w:val="center"/>
      </w:pPr>
    </w:p>
    <w:p w14:paraId="4FCCFFFC" w14:textId="77777777" w:rsidR="00853D9C" w:rsidRDefault="00853D9C" w:rsidP="00853D9C">
      <w:pPr>
        <w:jc w:val="center"/>
      </w:pPr>
    </w:p>
    <w:p w14:paraId="06853DEB" w14:textId="77777777" w:rsidR="00853D9C" w:rsidRDefault="00853D9C" w:rsidP="00853D9C">
      <w:pPr>
        <w:jc w:val="center"/>
      </w:pPr>
    </w:p>
    <w:p w14:paraId="40A50BE8" w14:textId="77777777" w:rsidR="00853D9C" w:rsidRDefault="00853D9C" w:rsidP="00853D9C">
      <w:pPr>
        <w:jc w:val="center"/>
      </w:pPr>
    </w:p>
    <w:p w14:paraId="16C68B37" w14:textId="77777777" w:rsidR="00853D9C" w:rsidRDefault="00853D9C" w:rsidP="00853D9C">
      <w:pPr>
        <w:jc w:val="center"/>
      </w:pPr>
    </w:p>
    <w:p w14:paraId="59D77ED7" w14:textId="77777777" w:rsidR="00853D9C" w:rsidRDefault="00853D9C" w:rsidP="00853D9C">
      <w:pPr>
        <w:jc w:val="center"/>
      </w:pPr>
    </w:p>
    <w:p w14:paraId="3B29F159" w14:textId="77777777" w:rsidR="00853D9C" w:rsidRDefault="00853D9C" w:rsidP="00853D9C">
      <w:pPr>
        <w:jc w:val="center"/>
      </w:pPr>
    </w:p>
    <w:p w14:paraId="531CA4BE" w14:textId="77777777" w:rsidR="00853D9C" w:rsidRDefault="00853D9C" w:rsidP="00853D9C">
      <w:pPr>
        <w:jc w:val="center"/>
      </w:pPr>
    </w:p>
    <w:p w14:paraId="0CE8FCD2" w14:textId="77777777" w:rsidR="00853D9C" w:rsidRDefault="00853D9C" w:rsidP="00853D9C">
      <w:pPr>
        <w:jc w:val="center"/>
      </w:pPr>
      <w:r>
        <w:t>ESEU ARGUMENTATIV</w:t>
      </w:r>
    </w:p>
    <w:p w14:paraId="6137B810" w14:textId="2AFD4686" w:rsidR="00853D9C" w:rsidRDefault="00853D9C" w:rsidP="00853D9C">
      <w:pPr>
        <w:jc w:val="center"/>
      </w:pPr>
      <w:r>
        <w:t>(</w:t>
      </w:r>
      <w:r w:rsidRPr="0079151E">
        <w:rPr>
          <w:rFonts w:ascii="Times New Roman" w:hAnsi="Times New Roman" w:cs="Times New Roman"/>
          <w:i/>
          <w:iCs/>
          <w:sz w:val="24"/>
          <w:szCs w:val="24"/>
        </w:rPr>
        <w:t>De ce terorismul islamic a fost mai intens in Franța in 2015-2016?</w:t>
      </w:r>
      <w:r>
        <w:t>)</w:t>
      </w:r>
    </w:p>
    <w:p w14:paraId="319D2B5C" w14:textId="77777777" w:rsidR="00853D9C" w:rsidRDefault="00853D9C" w:rsidP="00853D9C">
      <w:pPr>
        <w:jc w:val="center"/>
      </w:pPr>
    </w:p>
    <w:p w14:paraId="75953153" w14:textId="77777777" w:rsidR="00853D9C" w:rsidRDefault="00853D9C" w:rsidP="00853D9C">
      <w:pPr>
        <w:jc w:val="center"/>
      </w:pPr>
    </w:p>
    <w:p w14:paraId="7792333C" w14:textId="77777777" w:rsidR="00853D9C" w:rsidRDefault="00853D9C" w:rsidP="00853D9C">
      <w:pPr>
        <w:jc w:val="center"/>
      </w:pPr>
      <w:r>
        <w:t xml:space="preserve">                                                                             </w:t>
      </w:r>
    </w:p>
    <w:p w14:paraId="3EC48F31" w14:textId="77777777" w:rsidR="00853D9C" w:rsidRDefault="00853D9C" w:rsidP="00853D9C">
      <w:pPr>
        <w:jc w:val="center"/>
      </w:pPr>
      <w:r>
        <w:t xml:space="preserve">                                                                               Student:</w:t>
      </w:r>
    </w:p>
    <w:p w14:paraId="15B61129" w14:textId="03E6AA18" w:rsidR="00853D9C" w:rsidRDefault="00853D9C" w:rsidP="00853D9C">
      <w:pPr>
        <w:jc w:val="center"/>
      </w:pPr>
      <w:r>
        <w:t xml:space="preserve">                                                                                    </w:t>
      </w:r>
      <w:r>
        <w:t>Andi Alupei, grupa 1</w:t>
      </w:r>
    </w:p>
    <w:p w14:paraId="04BD1AE1" w14:textId="77777777" w:rsidR="00853D9C" w:rsidRDefault="00853D9C" w:rsidP="00853D9C">
      <w:pPr>
        <w:jc w:val="center"/>
      </w:pPr>
    </w:p>
    <w:p w14:paraId="65BCDA11" w14:textId="77777777" w:rsidR="00853D9C" w:rsidRDefault="00853D9C" w:rsidP="00853D9C">
      <w:pPr>
        <w:jc w:val="center"/>
      </w:pPr>
    </w:p>
    <w:p w14:paraId="19069E16" w14:textId="77777777" w:rsidR="00853D9C" w:rsidRDefault="00853D9C" w:rsidP="00853D9C">
      <w:pPr>
        <w:jc w:val="center"/>
      </w:pPr>
    </w:p>
    <w:p w14:paraId="2DEB78A7" w14:textId="77777777" w:rsidR="00853D9C" w:rsidRDefault="00853D9C" w:rsidP="00853D9C">
      <w:pPr>
        <w:jc w:val="center"/>
      </w:pPr>
    </w:p>
    <w:p w14:paraId="3D805D29" w14:textId="77777777" w:rsidR="00853D9C" w:rsidRDefault="00853D9C" w:rsidP="00853D9C">
      <w:pPr>
        <w:jc w:val="center"/>
      </w:pPr>
    </w:p>
    <w:p w14:paraId="0082B41B" w14:textId="77777777" w:rsidR="00853D9C" w:rsidRDefault="00853D9C" w:rsidP="00853D9C">
      <w:pPr>
        <w:jc w:val="center"/>
      </w:pPr>
      <w:r>
        <w:t>Cluj-Napoca</w:t>
      </w:r>
    </w:p>
    <w:p w14:paraId="31442ADA" w14:textId="70B1BE14" w:rsidR="00853D9C" w:rsidRDefault="00853D9C" w:rsidP="00853D9C">
      <w:pPr>
        <w:jc w:val="center"/>
      </w:pPr>
      <w:r>
        <w:t>20</w:t>
      </w:r>
      <w:r w:rsidR="00650EBC">
        <w:t>20</w:t>
      </w:r>
      <w:bookmarkStart w:id="0" w:name="_GoBack"/>
      <w:bookmarkEnd w:id="0"/>
    </w:p>
    <w:p w14:paraId="1F2CCC22" w14:textId="77777777" w:rsidR="00853D9C" w:rsidRDefault="00853D9C" w:rsidP="00853D9C">
      <w:pPr>
        <w:jc w:val="center"/>
      </w:pPr>
    </w:p>
    <w:p w14:paraId="149FF8A7" w14:textId="77777777" w:rsidR="00853D9C" w:rsidRDefault="00853D9C" w:rsidP="00853D9C">
      <w:pPr>
        <w:jc w:val="center"/>
      </w:pPr>
    </w:p>
    <w:p w14:paraId="5D839EAA" w14:textId="5812D4A7" w:rsidR="00853D9C" w:rsidRDefault="00853D9C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0D8F57" w14:textId="3C77DDC5" w:rsidR="008C7580" w:rsidRPr="0079151E" w:rsidRDefault="009769A6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„Drepturile omului nu sunt violate doar de terorism, represiune si asasinare, dar si de structurile economice incorecte care creează inegalități imense</w:t>
      </w:r>
      <w:r w:rsidR="008C7580" w:rsidRPr="0079151E">
        <w:rPr>
          <w:rFonts w:ascii="Times New Roman" w:hAnsi="Times New Roman" w:cs="Times New Roman"/>
          <w:sz w:val="24"/>
          <w:szCs w:val="24"/>
        </w:rPr>
        <w:t>.”</w:t>
      </w:r>
      <w:r w:rsidR="008C7580" w:rsidRPr="0079151E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8C7580" w:rsidRPr="0079151E">
        <w:rPr>
          <w:rFonts w:ascii="Times New Roman" w:hAnsi="Times New Roman" w:cs="Times New Roman"/>
          <w:sz w:val="24"/>
          <w:szCs w:val="24"/>
        </w:rPr>
        <w:t xml:space="preserve"> (Pope Francis)</w:t>
      </w:r>
    </w:p>
    <w:p w14:paraId="2FD72DF5" w14:textId="2EF8604B" w:rsidR="0079151E" w:rsidRDefault="008C7580" w:rsidP="003E0DB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151E">
        <w:rPr>
          <w:rFonts w:ascii="Times New Roman" w:hAnsi="Times New Roman" w:cs="Times New Roman"/>
          <w:sz w:val="24"/>
          <w:szCs w:val="24"/>
        </w:rPr>
        <w:t xml:space="preserve">Acest fenomen </w:t>
      </w:r>
      <w:r w:rsidR="009769A6" w:rsidRPr="0079151E">
        <w:rPr>
          <w:rFonts w:ascii="Times New Roman" w:hAnsi="Times New Roman" w:cs="Times New Roman"/>
          <w:sz w:val="24"/>
          <w:szCs w:val="24"/>
        </w:rPr>
        <w:t>reprezintă</w:t>
      </w:r>
      <w:r w:rsidRPr="0079151E">
        <w:rPr>
          <w:rFonts w:ascii="Times New Roman" w:hAnsi="Times New Roman" w:cs="Times New Roman"/>
          <w:sz w:val="24"/>
          <w:szCs w:val="24"/>
        </w:rPr>
        <w:t xml:space="preserve"> o mare importanta pentru domeniul studiilor de securitate deoarece este un pericol actual ce trebuie </w:t>
      </w:r>
      <w:r w:rsidR="009769A6" w:rsidRPr="0079151E">
        <w:rPr>
          <w:rFonts w:ascii="Times New Roman" w:hAnsi="Times New Roman" w:cs="Times New Roman"/>
          <w:sz w:val="24"/>
          <w:szCs w:val="24"/>
        </w:rPr>
        <w:t>combătut</w:t>
      </w:r>
      <w:r w:rsidRPr="0079151E">
        <w:rPr>
          <w:rFonts w:ascii="Times New Roman" w:hAnsi="Times New Roman" w:cs="Times New Roman"/>
          <w:sz w:val="24"/>
          <w:szCs w:val="24"/>
        </w:rPr>
        <w:t xml:space="preserve"> si prevenit. Foarte </w:t>
      </w:r>
      <w:r w:rsidR="009769A6" w:rsidRPr="0079151E">
        <w:rPr>
          <w:rFonts w:ascii="Times New Roman" w:hAnsi="Times New Roman" w:cs="Times New Roman"/>
          <w:sz w:val="24"/>
          <w:szCs w:val="24"/>
        </w:rPr>
        <w:t>mulți</w:t>
      </w:r>
      <w:r w:rsidRPr="0079151E">
        <w:rPr>
          <w:rFonts w:ascii="Times New Roman" w:hAnsi="Times New Roman" w:cs="Times New Roman"/>
          <w:sz w:val="24"/>
          <w:szCs w:val="24"/>
        </w:rPr>
        <w:t xml:space="preserve"> </w:t>
      </w:r>
      <w:r w:rsidR="009769A6" w:rsidRPr="0079151E">
        <w:rPr>
          <w:rFonts w:ascii="Times New Roman" w:hAnsi="Times New Roman" w:cs="Times New Roman"/>
          <w:sz w:val="24"/>
          <w:szCs w:val="24"/>
        </w:rPr>
        <w:t>specialiști</w:t>
      </w:r>
      <w:r w:rsidRPr="0079151E">
        <w:rPr>
          <w:rFonts w:ascii="Times New Roman" w:hAnsi="Times New Roman" w:cs="Times New Roman"/>
          <w:sz w:val="24"/>
          <w:szCs w:val="24"/>
        </w:rPr>
        <w:t xml:space="preserve"> in studii de securitate dezbat aceasta tema si este un eveniment de actualitate. Ca factori politici, este important de </w:t>
      </w:r>
      <w:r w:rsidR="009769A6" w:rsidRPr="0079151E">
        <w:rPr>
          <w:rFonts w:ascii="Times New Roman" w:hAnsi="Times New Roman" w:cs="Times New Roman"/>
          <w:sz w:val="24"/>
          <w:szCs w:val="24"/>
        </w:rPr>
        <w:t>urmărit</w:t>
      </w:r>
      <w:r w:rsidRPr="0079151E">
        <w:rPr>
          <w:rFonts w:ascii="Times New Roman" w:hAnsi="Times New Roman" w:cs="Times New Roman"/>
          <w:sz w:val="24"/>
          <w:szCs w:val="24"/>
        </w:rPr>
        <w:t xml:space="preserve"> ca impactul terorismului islamic este unul politic, deoarece </w:t>
      </w:r>
      <w:r w:rsidR="009769A6" w:rsidRPr="0079151E">
        <w:rPr>
          <w:rFonts w:ascii="Times New Roman" w:hAnsi="Times New Roman" w:cs="Times New Roman"/>
          <w:sz w:val="24"/>
          <w:szCs w:val="24"/>
        </w:rPr>
        <w:t>acești</w:t>
      </w:r>
      <w:r w:rsidRPr="0079151E">
        <w:rPr>
          <w:rFonts w:ascii="Times New Roman" w:hAnsi="Times New Roman" w:cs="Times New Roman"/>
          <w:sz w:val="24"/>
          <w:szCs w:val="24"/>
        </w:rPr>
        <w:t xml:space="preserve"> </w:t>
      </w:r>
      <w:r w:rsidR="009769A6" w:rsidRPr="0079151E">
        <w:rPr>
          <w:rFonts w:ascii="Times New Roman" w:hAnsi="Times New Roman" w:cs="Times New Roman"/>
          <w:sz w:val="24"/>
          <w:szCs w:val="24"/>
        </w:rPr>
        <w:t>teroriști</w:t>
      </w:r>
      <w:r w:rsidRPr="0079151E">
        <w:rPr>
          <w:rFonts w:ascii="Times New Roman" w:hAnsi="Times New Roman" w:cs="Times New Roman"/>
          <w:sz w:val="24"/>
          <w:szCs w:val="24"/>
        </w:rPr>
        <w:t xml:space="preserve"> sunt </w:t>
      </w:r>
      <w:r w:rsidR="009769A6" w:rsidRPr="0079151E">
        <w:rPr>
          <w:rFonts w:ascii="Times New Roman" w:hAnsi="Times New Roman" w:cs="Times New Roman"/>
          <w:sz w:val="24"/>
          <w:szCs w:val="24"/>
        </w:rPr>
        <w:t>revoltați</w:t>
      </w:r>
      <w:r w:rsidRPr="0079151E">
        <w:rPr>
          <w:rFonts w:ascii="Times New Roman" w:hAnsi="Times New Roman" w:cs="Times New Roman"/>
          <w:sz w:val="24"/>
          <w:szCs w:val="24"/>
        </w:rPr>
        <w:t xml:space="preserve"> de deciziile politice care sunt luate in zonele in care </w:t>
      </w:r>
      <w:r w:rsidR="009769A6" w:rsidRPr="0079151E">
        <w:rPr>
          <w:rFonts w:ascii="Times New Roman" w:hAnsi="Times New Roman" w:cs="Times New Roman"/>
          <w:sz w:val="24"/>
          <w:szCs w:val="24"/>
        </w:rPr>
        <w:t>aceștia</w:t>
      </w:r>
      <w:r w:rsidRPr="0079151E">
        <w:rPr>
          <w:rFonts w:ascii="Times New Roman" w:hAnsi="Times New Roman" w:cs="Times New Roman"/>
          <w:sz w:val="24"/>
          <w:szCs w:val="24"/>
        </w:rPr>
        <w:t xml:space="preserve"> locuiesc. Pentru </w:t>
      </w:r>
      <w:r w:rsidR="009769A6" w:rsidRPr="0079151E">
        <w:rPr>
          <w:rFonts w:ascii="Times New Roman" w:hAnsi="Times New Roman" w:cs="Times New Roman"/>
          <w:sz w:val="24"/>
          <w:szCs w:val="24"/>
        </w:rPr>
        <w:t>cetățean</w:t>
      </w:r>
      <w:r w:rsidRPr="0079151E">
        <w:rPr>
          <w:rFonts w:ascii="Times New Roman" w:hAnsi="Times New Roman" w:cs="Times New Roman"/>
          <w:sz w:val="24"/>
          <w:szCs w:val="24"/>
        </w:rPr>
        <w:t xml:space="preserve">, terorismul islamic are impactul cel mai mare, deoarece natura actului terorist este de a instaura teroare si insecuritate constant. Practic, faptul ca fenomenul </w:t>
      </w:r>
      <w:r w:rsidR="009769A6" w:rsidRPr="0079151E">
        <w:rPr>
          <w:rFonts w:ascii="Times New Roman" w:hAnsi="Times New Roman" w:cs="Times New Roman"/>
          <w:sz w:val="24"/>
          <w:szCs w:val="24"/>
        </w:rPr>
        <w:t>nuanțează</w:t>
      </w:r>
      <w:r w:rsidRPr="0079151E">
        <w:rPr>
          <w:rFonts w:ascii="Times New Roman" w:hAnsi="Times New Roman" w:cs="Times New Roman"/>
          <w:sz w:val="24"/>
          <w:szCs w:val="24"/>
        </w:rPr>
        <w:t xml:space="preserve"> aceasta stare </w:t>
      </w:r>
      <w:r w:rsidR="009769A6" w:rsidRPr="0079151E">
        <w:rPr>
          <w:rFonts w:ascii="Times New Roman" w:hAnsi="Times New Roman" w:cs="Times New Roman"/>
          <w:sz w:val="24"/>
          <w:szCs w:val="24"/>
        </w:rPr>
        <w:t>dezolantă</w:t>
      </w:r>
      <w:r w:rsidRPr="0079151E">
        <w:rPr>
          <w:rFonts w:ascii="Times New Roman" w:hAnsi="Times New Roman" w:cs="Times New Roman"/>
          <w:sz w:val="24"/>
          <w:szCs w:val="24"/>
        </w:rPr>
        <w:t xml:space="preserve"> </w:t>
      </w:r>
      <w:r w:rsidR="009769A6" w:rsidRPr="0079151E">
        <w:rPr>
          <w:rFonts w:ascii="Times New Roman" w:hAnsi="Times New Roman" w:cs="Times New Roman"/>
          <w:sz w:val="24"/>
          <w:szCs w:val="24"/>
        </w:rPr>
        <w:t>împiedică</w:t>
      </w:r>
      <w:r w:rsidRPr="0079151E">
        <w:rPr>
          <w:rFonts w:ascii="Times New Roman" w:hAnsi="Times New Roman" w:cs="Times New Roman"/>
          <w:sz w:val="24"/>
          <w:szCs w:val="24"/>
        </w:rPr>
        <w:t xml:space="preserve"> buna </w:t>
      </w:r>
      <w:r w:rsidR="009769A6" w:rsidRPr="0079151E">
        <w:rPr>
          <w:rFonts w:ascii="Times New Roman" w:hAnsi="Times New Roman" w:cs="Times New Roman"/>
          <w:sz w:val="24"/>
          <w:szCs w:val="24"/>
        </w:rPr>
        <w:t>desfășurare</w:t>
      </w:r>
      <w:r w:rsidRPr="0079151E">
        <w:rPr>
          <w:rFonts w:ascii="Times New Roman" w:hAnsi="Times New Roman" w:cs="Times New Roman"/>
          <w:sz w:val="24"/>
          <w:szCs w:val="24"/>
        </w:rPr>
        <w:t xml:space="preserve"> a </w:t>
      </w:r>
      <w:r w:rsidR="009769A6" w:rsidRPr="0079151E">
        <w:rPr>
          <w:rFonts w:ascii="Times New Roman" w:hAnsi="Times New Roman" w:cs="Times New Roman"/>
          <w:sz w:val="24"/>
          <w:szCs w:val="24"/>
        </w:rPr>
        <w:t>societății</w:t>
      </w:r>
      <w:r w:rsidRPr="0079151E">
        <w:rPr>
          <w:rFonts w:ascii="Times New Roman" w:hAnsi="Times New Roman" w:cs="Times New Roman"/>
          <w:sz w:val="24"/>
          <w:szCs w:val="24"/>
        </w:rPr>
        <w:t xml:space="preserve">, de aceea lupta </w:t>
      </w:r>
      <w:r w:rsidR="009769A6" w:rsidRPr="0079151E">
        <w:rPr>
          <w:rFonts w:ascii="Times New Roman" w:hAnsi="Times New Roman" w:cs="Times New Roman"/>
          <w:sz w:val="24"/>
          <w:szCs w:val="24"/>
        </w:rPr>
        <w:t>împotriva</w:t>
      </w:r>
      <w:r w:rsidRPr="0079151E">
        <w:rPr>
          <w:rFonts w:ascii="Times New Roman" w:hAnsi="Times New Roman" w:cs="Times New Roman"/>
          <w:sz w:val="24"/>
          <w:szCs w:val="24"/>
        </w:rPr>
        <w:t xml:space="preserve"> terorismului este acerba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. Acest eseu </w:t>
      </w:r>
      <w:r w:rsidR="009769A6" w:rsidRPr="0079151E">
        <w:rPr>
          <w:rFonts w:ascii="Times New Roman" w:hAnsi="Times New Roman" w:cs="Times New Roman"/>
          <w:sz w:val="24"/>
          <w:szCs w:val="24"/>
        </w:rPr>
        <w:t>analizează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</w:t>
      </w:r>
      <w:r w:rsidR="009769A6" w:rsidRPr="0079151E">
        <w:rPr>
          <w:rFonts w:ascii="Times New Roman" w:hAnsi="Times New Roman" w:cs="Times New Roman"/>
          <w:sz w:val="24"/>
          <w:szCs w:val="24"/>
        </w:rPr>
        <w:t>manifestările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terorismului islamic in anii 2015-2016 si </w:t>
      </w:r>
      <w:r w:rsidR="009769A6" w:rsidRPr="0079151E">
        <w:rPr>
          <w:rFonts w:ascii="Times New Roman" w:hAnsi="Times New Roman" w:cs="Times New Roman"/>
          <w:sz w:val="24"/>
          <w:szCs w:val="24"/>
        </w:rPr>
        <w:t>încearcă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sa clarifice </w:t>
      </w:r>
      <w:r w:rsidR="009769A6" w:rsidRPr="0079151E">
        <w:rPr>
          <w:rFonts w:ascii="Times New Roman" w:hAnsi="Times New Roman" w:cs="Times New Roman"/>
          <w:sz w:val="24"/>
          <w:szCs w:val="24"/>
        </w:rPr>
        <w:t>următoarea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</w:t>
      </w:r>
      <w:r w:rsidR="009769A6" w:rsidRPr="0079151E">
        <w:rPr>
          <w:rFonts w:ascii="Times New Roman" w:hAnsi="Times New Roman" w:cs="Times New Roman"/>
          <w:sz w:val="24"/>
          <w:szCs w:val="24"/>
        </w:rPr>
        <w:t>întrebare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de cercetare:</w:t>
      </w:r>
      <w:r w:rsidR="0079151E" w:rsidRPr="0079151E">
        <w:rPr>
          <w:rFonts w:ascii="Times New Roman" w:hAnsi="Times New Roman" w:cs="Times New Roman"/>
        </w:rPr>
        <w:t xml:space="preserve"> </w:t>
      </w:r>
      <w:r w:rsidR="0079151E" w:rsidRPr="0079151E">
        <w:rPr>
          <w:rFonts w:ascii="Times New Roman" w:hAnsi="Times New Roman" w:cs="Times New Roman"/>
          <w:i/>
          <w:iCs/>
          <w:sz w:val="24"/>
          <w:szCs w:val="24"/>
        </w:rPr>
        <w:t xml:space="preserve">De ce terorismul islamic a fost mai intens in </w:t>
      </w:r>
      <w:r w:rsidR="009769A6" w:rsidRPr="0079151E">
        <w:rPr>
          <w:rFonts w:ascii="Times New Roman" w:hAnsi="Times New Roman" w:cs="Times New Roman"/>
          <w:i/>
          <w:iCs/>
          <w:sz w:val="24"/>
          <w:szCs w:val="24"/>
        </w:rPr>
        <w:t>Franța</w:t>
      </w:r>
      <w:r w:rsidR="0079151E" w:rsidRPr="0079151E">
        <w:rPr>
          <w:rFonts w:ascii="Times New Roman" w:hAnsi="Times New Roman" w:cs="Times New Roman"/>
          <w:i/>
          <w:iCs/>
          <w:sz w:val="24"/>
          <w:szCs w:val="24"/>
        </w:rPr>
        <w:t xml:space="preserve"> in 2015-2016?</w:t>
      </w:r>
      <w:r w:rsidR="007915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</w:t>
      </w:r>
      <w:r w:rsidR="0079151E">
        <w:rPr>
          <w:rFonts w:ascii="Times New Roman" w:hAnsi="Times New Roman" w:cs="Times New Roman"/>
          <w:sz w:val="24"/>
          <w:szCs w:val="24"/>
        </w:rPr>
        <w:t xml:space="preserve">Astfel, vor fi analizatele motivele pentru care, in aceasta perioada, s-au produs foarte multe atentate teroriste, </w:t>
      </w:r>
      <w:r w:rsidR="009769A6">
        <w:rPr>
          <w:rFonts w:ascii="Times New Roman" w:hAnsi="Times New Roman" w:cs="Times New Roman"/>
          <w:sz w:val="24"/>
          <w:szCs w:val="24"/>
        </w:rPr>
        <w:t>având</w:t>
      </w:r>
      <w:r w:rsidR="0079151E">
        <w:rPr>
          <w:rFonts w:ascii="Times New Roman" w:hAnsi="Times New Roman" w:cs="Times New Roman"/>
          <w:sz w:val="24"/>
          <w:szCs w:val="24"/>
        </w:rPr>
        <w:t xml:space="preserve"> ca studiu de caz atentatul de la Paris din 201</w:t>
      </w:r>
      <w:r w:rsidR="00827BF8">
        <w:rPr>
          <w:rFonts w:ascii="Times New Roman" w:hAnsi="Times New Roman" w:cs="Times New Roman"/>
          <w:sz w:val="24"/>
          <w:szCs w:val="24"/>
        </w:rPr>
        <w:t>5</w:t>
      </w:r>
      <w:r w:rsidR="0079151E">
        <w:rPr>
          <w:rFonts w:ascii="Times New Roman" w:hAnsi="Times New Roman" w:cs="Times New Roman"/>
          <w:sz w:val="24"/>
          <w:szCs w:val="24"/>
        </w:rPr>
        <w:t>. L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iteratura de specialitate </w:t>
      </w:r>
      <w:r w:rsidR="009769A6" w:rsidRPr="0079151E">
        <w:rPr>
          <w:rFonts w:ascii="Times New Roman" w:hAnsi="Times New Roman" w:cs="Times New Roman"/>
          <w:sz w:val="24"/>
          <w:szCs w:val="24"/>
        </w:rPr>
        <w:t>denumește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terorismul islamic ca fiind orice atentat terorist, precum și alte acțiuni în materie de terorism, comis</w:t>
      </w:r>
      <w:r w:rsidR="003C43CD">
        <w:rPr>
          <w:rFonts w:ascii="Times New Roman" w:hAnsi="Times New Roman" w:cs="Times New Roman"/>
          <w:sz w:val="24"/>
          <w:szCs w:val="24"/>
        </w:rPr>
        <w:t>e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de mișcări care pretind a fi islamiste cu scopul de a crea anxietate extremă și / sau să inducă teamă efecte într-un grup țintă mai mare decât victimele imediate, </w:t>
      </w:r>
      <w:r w:rsidR="009769A6" w:rsidRPr="0079151E">
        <w:rPr>
          <w:rFonts w:ascii="Times New Roman" w:hAnsi="Times New Roman" w:cs="Times New Roman"/>
          <w:sz w:val="24"/>
          <w:szCs w:val="24"/>
        </w:rPr>
        <w:t>promovând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altfel propriile </w:t>
      </w:r>
      <w:r w:rsidR="009769A6" w:rsidRPr="0079151E">
        <w:rPr>
          <w:rFonts w:ascii="Times New Roman" w:hAnsi="Times New Roman" w:cs="Times New Roman"/>
          <w:sz w:val="24"/>
          <w:szCs w:val="24"/>
        </w:rPr>
        <w:t>acțiuni</w:t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 politice</w:t>
      </w:r>
      <w:r w:rsidR="003C43CD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79151E" w:rsidRPr="0079151E">
        <w:rPr>
          <w:rFonts w:ascii="Times New Roman" w:hAnsi="Times New Roman" w:cs="Times New Roman"/>
          <w:sz w:val="24"/>
          <w:szCs w:val="24"/>
        </w:rPr>
        <w:t xml:space="preserve">. </w:t>
      </w:r>
      <w:r w:rsidR="0079151E">
        <w:rPr>
          <w:rFonts w:ascii="Times New Roman" w:hAnsi="Times New Roman" w:cs="Times New Roman"/>
          <w:sz w:val="24"/>
          <w:szCs w:val="24"/>
        </w:rPr>
        <w:t xml:space="preserve">Acest eseu este </w:t>
      </w:r>
      <w:r w:rsidR="009769A6">
        <w:rPr>
          <w:rFonts w:ascii="Times New Roman" w:hAnsi="Times New Roman" w:cs="Times New Roman"/>
          <w:sz w:val="24"/>
          <w:szCs w:val="24"/>
        </w:rPr>
        <w:t>împărțit</w:t>
      </w:r>
      <w:r w:rsidR="0079151E">
        <w:rPr>
          <w:rFonts w:ascii="Times New Roman" w:hAnsi="Times New Roman" w:cs="Times New Roman"/>
          <w:sz w:val="24"/>
          <w:szCs w:val="24"/>
        </w:rPr>
        <w:t xml:space="preserve"> in 5 paragrafe. In primul paragraf este </w:t>
      </w:r>
      <w:r w:rsidR="009769A6">
        <w:rPr>
          <w:rFonts w:ascii="Times New Roman" w:hAnsi="Times New Roman" w:cs="Times New Roman"/>
          <w:sz w:val="24"/>
          <w:szCs w:val="24"/>
        </w:rPr>
        <w:t>enunțata</w:t>
      </w:r>
      <w:r w:rsidR="0079151E">
        <w:rPr>
          <w:rFonts w:ascii="Times New Roman" w:hAnsi="Times New Roman" w:cs="Times New Roman"/>
          <w:sz w:val="24"/>
          <w:szCs w:val="24"/>
        </w:rPr>
        <w:t xml:space="preserve"> tema si explicat conceptul, in </w:t>
      </w:r>
      <w:r w:rsidR="009769A6">
        <w:rPr>
          <w:rFonts w:ascii="Times New Roman" w:hAnsi="Times New Roman" w:cs="Times New Roman"/>
          <w:sz w:val="24"/>
          <w:szCs w:val="24"/>
        </w:rPr>
        <w:t>următoarele</w:t>
      </w:r>
      <w:r w:rsidR="0079151E">
        <w:rPr>
          <w:rFonts w:ascii="Times New Roman" w:hAnsi="Times New Roman" w:cs="Times New Roman"/>
          <w:sz w:val="24"/>
          <w:szCs w:val="24"/>
        </w:rPr>
        <w:t xml:space="preserve"> 3 paragrafe sunt analizate argumentele ce </w:t>
      </w:r>
      <w:r w:rsidR="009769A6">
        <w:rPr>
          <w:rFonts w:ascii="Times New Roman" w:hAnsi="Times New Roman" w:cs="Times New Roman"/>
          <w:sz w:val="24"/>
          <w:szCs w:val="24"/>
        </w:rPr>
        <w:t>răspund</w:t>
      </w:r>
      <w:r w:rsidR="0079151E">
        <w:rPr>
          <w:rFonts w:ascii="Times New Roman" w:hAnsi="Times New Roman" w:cs="Times New Roman"/>
          <w:sz w:val="24"/>
          <w:szCs w:val="24"/>
        </w:rPr>
        <w:t xml:space="preserve"> la </w:t>
      </w:r>
      <w:r w:rsidR="009769A6">
        <w:rPr>
          <w:rFonts w:ascii="Times New Roman" w:hAnsi="Times New Roman" w:cs="Times New Roman"/>
          <w:sz w:val="24"/>
          <w:szCs w:val="24"/>
        </w:rPr>
        <w:t>întrebarea</w:t>
      </w:r>
      <w:r w:rsidR="0079151E">
        <w:rPr>
          <w:rFonts w:ascii="Times New Roman" w:hAnsi="Times New Roman" w:cs="Times New Roman"/>
          <w:sz w:val="24"/>
          <w:szCs w:val="24"/>
        </w:rPr>
        <w:t xml:space="preserve"> de cercetare, iar ultimul paragraf vine cu o concluzie la aceasta </w:t>
      </w:r>
      <w:r w:rsidR="009769A6">
        <w:rPr>
          <w:rFonts w:ascii="Times New Roman" w:hAnsi="Times New Roman" w:cs="Times New Roman"/>
          <w:sz w:val="24"/>
          <w:szCs w:val="24"/>
        </w:rPr>
        <w:t>situație</w:t>
      </w:r>
      <w:r w:rsidR="0079151E">
        <w:rPr>
          <w:rFonts w:ascii="Times New Roman" w:hAnsi="Times New Roman" w:cs="Times New Roman"/>
          <w:sz w:val="24"/>
          <w:szCs w:val="24"/>
        </w:rPr>
        <w:t xml:space="preserve"> si cu posibile masuri de rezolvare. </w:t>
      </w:r>
      <w:r w:rsidR="003C43CD">
        <w:rPr>
          <w:rFonts w:ascii="Times New Roman" w:hAnsi="Times New Roman" w:cs="Times New Roman"/>
          <w:sz w:val="24"/>
          <w:szCs w:val="24"/>
        </w:rPr>
        <w:t xml:space="preserve">Pentru realizarea eseului, am folosit surse </w:t>
      </w:r>
      <w:r w:rsidR="009769A6">
        <w:rPr>
          <w:rFonts w:ascii="Times New Roman" w:hAnsi="Times New Roman" w:cs="Times New Roman"/>
          <w:sz w:val="24"/>
          <w:szCs w:val="24"/>
        </w:rPr>
        <w:t>secundare, precum</w:t>
      </w:r>
      <w:r w:rsidR="003C43CD">
        <w:rPr>
          <w:rFonts w:ascii="Times New Roman" w:hAnsi="Times New Roman" w:cs="Times New Roman"/>
          <w:sz w:val="24"/>
          <w:szCs w:val="24"/>
        </w:rPr>
        <w:t>: TRAUMBASE GROUP, „</w:t>
      </w:r>
      <w:r w:rsidR="003C43CD" w:rsidRPr="003C43CD">
        <w:rPr>
          <w:rFonts w:ascii="Times New Roman" w:hAnsi="Times New Roman" w:cs="Times New Roman"/>
          <w:sz w:val="24"/>
          <w:szCs w:val="24"/>
        </w:rPr>
        <w:t>Paris terrorist attack: early lessons from the intensivists</w:t>
      </w:r>
      <w:r w:rsidR="003C43CD">
        <w:rPr>
          <w:rFonts w:ascii="Times New Roman" w:hAnsi="Times New Roman" w:cs="Times New Roman"/>
          <w:sz w:val="24"/>
          <w:szCs w:val="24"/>
        </w:rPr>
        <w:t xml:space="preserve">” ; </w:t>
      </w:r>
      <w:r w:rsidR="003C43CD" w:rsidRPr="003C43CD">
        <w:rPr>
          <w:rFonts w:ascii="Times New Roman" w:hAnsi="Times New Roman" w:cs="Times New Roman"/>
          <w:sz w:val="24"/>
          <w:szCs w:val="24"/>
        </w:rPr>
        <w:t>Ruiz Estrada</w:t>
      </w:r>
      <w:r w:rsidR="003C43CD">
        <w:rPr>
          <w:rFonts w:ascii="Times New Roman" w:hAnsi="Times New Roman" w:cs="Times New Roman"/>
          <w:sz w:val="24"/>
          <w:szCs w:val="24"/>
        </w:rPr>
        <w:t>,</w:t>
      </w:r>
      <w:r w:rsidR="003C43CD" w:rsidRPr="003C43CD">
        <w:t xml:space="preserve"> </w:t>
      </w:r>
      <w:r w:rsidR="003C43CD" w:rsidRPr="003C43CD">
        <w:rPr>
          <w:rFonts w:ascii="Times New Roman" w:hAnsi="Times New Roman" w:cs="Times New Roman"/>
          <w:sz w:val="24"/>
          <w:szCs w:val="24"/>
        </w:rPr>
        <w:t>Mario Arturo</w:t>
      </w:r>
      <w:r w:rsidR="003C43CD">
        <w:rPr>
          <w:rFonts w:ascii="Times New Roman" w:hAnsi="Times New Roman" w:cs="Times New Roman"/>
          <w:sz w:val="24"/>
          <w:szCs w:val="24"/>
        </w:rPr>
        <w:t>,</w:t>
      </w:r>
      <w:r w:rsidR="003C43CD" w:rsidRPr="003C43CD">
        <w:t xml:space="preserve"> </w:t>
      </w:r>
      <w:r w:rsidR="003C43CD">
        <w:t>„</w:t>
      </w:r>
      <w:r w:rsidR="003C43CD" w:rsidRPr="003C43CD">
        <w:rPr>
          <w:rFonts w:ascii="Times New Roman" w:hAnsi="Times New Roman" w:cs="Times New Roman"/>
          <w:sz w:val="24"/>
          <w:szCs w:val="24"/>
        </w:rPr>
        <w:t>Terrorist attack assessment: Paris November 2015 and Brussels March 2016</w:t>
      </w:r>
      <w:r w:rsidR="003C43CD">
        <w:rPr>
          <w:rFonts w:ascii="Times New Roman" w:hAnsi="Times New Roman" w:cs="Times New Roman"/>
          <w:sz w:val="24"/>
          <w:szCs w:val="24"/>
        </w:rPr>
        <w:t xml:space="preserve">” s.a , si surse primare provenite din </w:t>
      </w:r>
      <w:r w:rsidR="009769A6">
        <w:rPr>
          <w:rFonts w:ascii="Times New Roman" w:hAnsi="Times New Roman" w:cs="Times New Roman"/>
          <w:sz w:val="24"/>
          <w:szCs w:val="24"/>
        </w:rPr>
        <w:t>declarațiile</w:t>
      </w:r>
      <w:r w:rsidR="003C43CD">
        <w:rPr>
          <w:rFonts w:ascii="Times New Roman" w:hAnsi="Times New Roman" w:cs="Times New Roman"/>
          <w:sz w:val="24"/>
          <w:szCs w:val="24"/>
        </w:rPr>
        <w:t xml:space="preserve"> </w:t>
      </w:r>
      <w:r w:rsidR="009769A6">
        <w:rPr>
          <w:rFonts w:ascii="Times New Roman" w:hAnsi="Times New Roman" w:cs="Times New Roman"/>
          <w:sz w:val="24"/>
          <w:szCs w:val="24"/>
        </w:rPr>
        <w:t>personalităților</w:t>
      </w:r>
      <w:r w:rsidR="003C43CD">
        <w:rPr>
          <w:rFonts w:ascii="Times New Roman" w:hAnsi="Times New Roman" w:cs="Times New Roman"/>
          <w:sz w:val="24"/>
          <w:szCs w:val="24"/>
        </w:rPr>
        <w:t xml:space="preserve"> politice din acea vreme. </w:t>
      </w:r>
    </w:p>
    <w:p w14:paraId="39B73EB8" w14:textId="45EDDE87" w:rsidR="00454114" w:rsidRDefault="00454114" w:rsidP="008C75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7EB809" w14:textId="3D53DE58" w:rsidR="00454114" w:rsidRDefault="00454114" w:rsidP="003E0DB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Atentatul de la Paris (2015) </w:t>
      </w:r>
      <w:r w:rsidR="009769A6">
        <w:rPr>
          <w:rFonts w:ascii="Times New Roman" w:hAnsi="Times New Roman" w:cs="Times New Roman"/>
          <w:sz w:val="24"/>
          <w:szCs w:val="24"/>
        </w:rPr>
        <w:t>reprezintă</w:t>
      </w:r>
      <w:r>
        <w:rPr>
          <w:rFonts w:ascii="Times New Roman" w:hAnsi="Times New Roman" w:cs="Times New Roman"/>
          <w:sz w:val="24"/>
          <w:szCs w:val="24"/>
        </w:rPr>
        <w:t xml:space="preserve"> un grav atac la securitatea franceza. </w:t>
      </w:r>
      <w:r w:rsidRPr="00454114">
        <w:rPr>
          <w:rFonts w:ascii="Times New Roman" w:hAnsi="Times New Roman" w:cs="Times New Roman"/>
          <w:sz w:val="24"/>
          <w:szCs w:val="24"/>
        </w:rPr>
        <w:t xml:space="preserve">Aceste atacuri au fost cauzate de represalii pentru atacurile aeriene franceze asupra </w:t>
      </w:r>
      <w:r w:rsidR="009769A6" w:rsidRPr="00454114">
        <w:rPr>
          <w:rFonts w:ascii="Times New Roman" w:hAnsi="Times New Roman" w:cs="Times New Roman"/>
          <w:sz w:val="24"/>
          <w:szCs w:val="24"/>
        </w:rPr>
        <w:t>țintelor</w:t>
      </w:r>
      <w:r w:rsidRPr="00454114">
        <w:rPr>
          <w:rFonts w:ascii="Times New Roman" w:hAnsi="Times New Roman" w:cs="Times New Roman"/>
          <w:sz w:val="24"/>
          <w:szCs w:val="24"/>
        </w:rPr>
        <w:t xml:space="preserve"> ISIS din </w:t>
      </w:r>
      <w:r w:rsidRPr="00454114">
        <w:rPr>
          <w:rFonts w:ascii="Times New Roman" w:hAnsi="Times New Roman" w:cs="Times New Roman"/>
          <w:sz w:val="24"/>
          <w:szCs w:val="24"/>
        </w:rPr>
        <w:lastRenderedPageBreak/>
        <w:t>Siria si Irak.</w:t>
      </w:r>
      <w:r w:rsidR="003C57E7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114">
        <w:rPr>
          <w:rFonts w:ascii="Times New Roman" w:hAnsi="Times New Roman" w:cs="Times New Roman"/>
          <w:sz w:val="24"/>
          <w:szCs w:val="24"/>
        </w:rPr>
        <w:t>Atacurile au fost planificate în Siria și organizate de o celulă teroristă cu sediul în Belgia. Statul islamic din Irak și Levantul (ISIL) au revendicat responsabilitatea pentru atacuri</w:t>
      </w:r>
      <w:r>
        <w:rPr>
          <w:rFonts w:ascii="Times New Roman" w:hAnsi="Times New Roman" w:cs="Times New Roman"/>
          <w:sz w:val="24"/>
          <w:szCs w:val="24"/>
        </w:rPr>
        <w:t xml:space="preserve">. Prin urmare, putem pune in </w:t>
      </w:r>
      <w:r w:rsidR="009769A6">
        <w:rPr>
          <w:rFonts w:ascii="Times New Roman" w:hAnsi="Times New Roman" w:cs="Times New Roman"/>
          <w:sz w:val="24"/>
          <w:szCs w:val="24"/>
        </w:rPr>
        <w:t>discuție</w:t>
      </w:r>
      <w:r>
        <w:rPr>
          <w:rFonts w:ascii="Times New Roman" w:hAnsi="Times New Roman" w:cs="Times New Roman"/>
          <w:sz w:val="24"/>
          <w:szCs w:val="24"/>
        </w:rPr>
        <w:t xml:space="preserve"> conflictele anterioare dintre </w:t>
      </w:r>
      <w:r w:rsidR="009769A6">
        <w:rPr>
          <w:rFonts w:ascii="Times New Roman" w:hAnsi="Times New Roman" w:cs="Times New Roman"/>
          <w:sz w:val="24"/>
          <w:szCs w:val="24"/>
        </w:rPr>
        <w:t>Franța</w:t>
      </w:r>
      <w:r>
        <w:rPr>
          <w:rFonts w:ascii="Times New Roman" w:hAnsi="Times New Roman" w:cs="Times New Roman"/>
          <w:sz w:val="24"/>
          <w:szCs w:val="24"/>
        </w:rPr>
        <w:t xml:space="preserve"> si Irak, dar si argumentul istoric, reprezentat de impunerea colonialismului din acele zone</w:t>
      </w:r>
      <w:r w:rsidR="00485E20">
        <w:rPr>
          <w:rFonts w:ascii="Times New Roman" w:hAnsi="Times New Roman" w:cs="Times New Roman"/>
          <w:sz w:val="24"/>
          <w:szCs w:val="24"/>
        </w:rPr>
        <w:t xml:space="preserve">. </w:t>
      </w:r>
      <w:r w:rsidR="00827BF8">
        <w:rPr>
          <w:rFonts w:ascii="Times New Roman" w:hAnsi="Times New Roman" w:cs="Times New Roman"/>
          <w:sz w:val="24"/>
          <w:szCs w:val="24"/>
        </w:rPr>
        <w:t>Î</w:t>
      </w:r>
      <w:r w:rsidR="00827BF8" w:rsidRPr="00454114">
        <w:rPr>
          <w:rFonts w:ascii="Times New Roman" w:hAnsi="Times New Roman" w:cs="Times New Roman"/>
          <w:sz w:val="24"/>
          <w:szCs w:val="24"/>
        </w:rPr>
        <w:t>ncercâ</w:t>
      </w:r>
      <w:r w:rsidR="00827BF8"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z w:val="24"/>
          <w:szCs w:val="24"/>
        </w:rPr>
        <w:t>-se</w:t>
      </w:r>
      <w:r w:rsidRPr="00454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se </w:t>
      </w:r>
      <w:r w:rsidR="00827BF8" w:rsidRPr="00454114">
        <w:rPr>
          <w:rFonts w:ascii="Times New Roman" w:hAnsi="Times New Roman" w:cs="Times New Roman"/>
          <w:sz w:val="24"/>
          <w:szCs w:val="24"/>
        </w:rPr>
        <w:t>transmit</w:t>
      </w:r>
      <w:r w:rsidR="00827BF8">
        <w:rPr>
          <w:rFonts w:ascii="Times New Roman" w:hAnsi="Times New Roman" w:cs="Times New Roman"/>
          <w:sz w:val="24"/>
          <w:szCs w:val="24"/>
        </w:rPr>
        <w:t>ă</w:t>
      </w:r>
      <w:r w:rsidRPr="00454114">
        <w:rPr>
          <w:rFonts w:ascii="Times New Roman" w:hAnsi="Times New Roman" w:cs="Times New Roman"/>
          <w:sz w:val="24"/>
          <w:szCs w:val="24"/>
        </w:rPr>
        <w:t xml:space="preserve"> valori </w:t>
      </w:r>
      <w:r w:rsidR="00827BF8" w:rsidRPr="00454114">
        <w:rPr>
          <w:rFonts w:ascii="Times New Roman" w:hAnsi="Times New Roman" w:cs="Times New Roman"/>
          <w:sz w:val="24"/>
          <w:szCs w:val="24"/>
        </w:rPr>
        <w:t>într-o</w:t>
      </w:r>
      <w:r w:rsidRPr="00454114">
        <w:rPr>
          <w:rFonts w:ascii="Times New Roman" w:hAnsi="Times New Roman" w:cs="Times New Roman"/>
          <w:sz w:val="24"/>
          <w:szCs w:val="24"/>
        </w:rPr>
        <w:t xml:space="preserve"> societate </w:t>
      </w:r>
      <w:r w:rsidR="00827BF8" w:rsidRPr="00454114">
        <w:rPr>
          <w:rFonts w:ascii="Times New Roman" w:hAnsi="Times New Roman" w:cs="Times New Roman"/>
          <w:sz w:val="24"/>
          <w:szCs w:val="24"/>
        </w:rPr>
        <w:t>fără</w:t>
      </w:r>
      <w:r w:rsidRPr="00454114">
        <w:rPr>
          <w:rFonts w:ascii="Times New Roman" w:hAnsi="Times New Roman" w:cs="Times New Roman"/>
          <w:sz w:val="24"/>
          <w:szCs w:val="24"/>
        </w:rPr>
        <w:t xml:space="preserve"> fondul accesibil pentru a le integra</w:t>
      </w:r>
      <w:r w:rsidR="00485E20">
        <w:rPr>
          <w:rFonts w:ascii="Times New Roman" w:hAnsi="Times New Roman" w:cs="Times New Roman"/>
          <w:sz w:val="24"/>
          <w:szCs w:val="24"/>
        </w:rPr>
        <w:t xml:space="preserve">, </w:t>
      </w:r>
      <w:r w:rsidR="00827BF8">
        <w:rPr>
          <w:rFonts w:ascii="Times New Roman" w:hAnsi="Times New Roman" w:cs="Times New Roman"/>
          <w:sz w:val="24"/>
          <w:szCs w:val="24"/>
        </w:rPr>
        <w:t>șansele</w:t>
      </w:r>
      <w:r w:rsidR="00485E20">
        <w:rPr>
          <w:rFonts w:ascii="Times New Roman" w:hAnsi="Times New Roman" w:cs="Times New Roman"/>
          <w:sz w:val="24"/>
          <w:szCs w:val="24"/>
        </w:rPr>
        <w:t xml:space="preserve"> ca </w:t>
      </w:r>
      <w:r w:rsidR="00827BF8">
        <w:rPr>
          <w:rFonts w:ascii="Times New Roman" w:hAnsi="Times New Roman" w:cs="Times New Roman"/>
          <w:sz w:val="24"/>
          <w:szCs w:val="24"/>
        </w:rPr>
        <w:t>aceștia</w:t>
      </w:r>
      <w:r w:rsidR="00485E20">
        <w:rPr>
          <w:rFonts w:ascii="Times New Roman" w:hAnsi="Times New Roman" w:cs="Times New Roman"/>
          <w:sz w:val="24"/>
          <w:szCs w:val="24"/>
        </w:rPr>
        <w:t xml:space="preserve"> sa se revolte sunt mari, prin urmare acesta este un argument al existentei atacurilor teroriste si in </w:t>
      </w:r>
      <w:r w:rsidR="00827BF8">
        <w:rPr>
          <w:rFonts w:ascii="Times New Roman" w:hAnsi="Times New Roman" w:cs="Times New Roman"/>
          <w:sz w:val="24"/>
          <w:szCs w:val="24"/>
        </w:rPr>
        <w:t>Franța</w:t>
      </w:r>
      <w:r w:rsidR="00485E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307B1E" w14:textId="0C91610F" w:rsidR="003C57E7" w:rsidRDefault="003C57E7" w:rsidP="003E0DB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al doilea argument al existentei atacurile teroriste in </w:t>
      </w:r>
      <w:r w:rsidR="00827BF8">
        <w:rPr>
          <w:rFonts w:ascii="Times New Roman" w:hAnsi="Times New Roman" w:cs="Times New Roman"/>
          <w:sz w:val="24"/>
          <w:szCs w:val="24"/>
        </w:rPr>
        <w:t>Franța</w:t>
      </w:r>
      <w:r>
        <w:rPr>
          <w:rFonts w:ascii="Times New Roman" w:hAnsi="Times New Roman" w:cs="Times New Roman"/>
          <w:sz w:val="24"/>
          <w:szCs w:val="24"/>
        </w:rPr>
        <w:t xml:space="preserve"> in perioada 2015-2016 este ca </w:t>
      </w:r>
      <w:r w:rsidRPr="003C57E7">
        <w:rPr>
          <w:rFonts w:ascii="Times New Roman" w:hAnsi="Times New Roman" w:cs="Times New Roman"/>
          <w:sz w:val="24"/>
          <w:szCs w:val="24"/>
        </w:rPr>
        <w:t xml:space="preserve">. Represaliile aduse de </w:t>
      </w:r>
      <w:r w:rsidR="009769A6" w:rsidRPr="003C57E7">
        <w:rPr>
          <w:rFonts w:ascii="Times New Roman" w:hAnsi="Times New Roman" w:cs="Times New Roman"/>
          <w:sz w:val="24"/>
          <w:szCs w:val="24"/>
        </w:rPr>
        <w:t>către</w:t>
      </w:r>
      <w:r w:rsidRPr="003C57E7">
        <w:rPr>
          <w:rFonts w:ascii="Times New Roman" w:hAnsi="Times New Roman" w:cs="Times New Roman"/>
          <w:sz w:val="24"/>
          <w:szCs w:val="24"/>
        </w:rPr>
        <w:t xml:space="preserve"> francezi prin atacurile aeriene asupra ISIS au continuat, </w:t>
      </w:r>
      <w:r w:rsidR="009769A6" w:rsidRPr="003C57E7">
        <w:rPr>
          <w:rFonts w:ascii="Times New Roman" w:hAnsi="Times New Roman" w:cs="Times New Roman"/>
          <w:sz w:val="24"/>
          <w:szCs w:val="24"/>
        </w:rPr>
        <w:t>deși</w:t>
      </w:r>
      <w:r w:rsidRPr="003C57E7">
        <w:rPr>
          <w:rFonts w:ascii="Times New Roman" w:hAnsi="Times New Roman" w:cs="Times New Roman"/>
          <w:sz w:val="24"/>
          <w:szCs w:val="24"/>
        </w:rPr>
        <w:t xml:space="preserve"> ele au constituit cauza atacului terorist. De asemenea, in </w:t>
      </w:r>
      <w:r w:rsidR="009769A6" w:rsidRPr="003C57E7">
        <w:rPr>
          <w:rFonts w:ascii="Times New Roman" w:hAnsi="Times New Roman" w:cs="Times New Roman"/>
          <w:sz w:val="24"/>
          <w:szCs w:val="24"/>
        </w:rPr>
        <w:t>următoarele</w:t>
      </w:r>
      <w:r w:rsidRPr="003C57E7">
        <w:rPr>
          <w:rFonts w:ascii="Times New Roman" w:hAnsi="Times New Roman" w:cs="Times New Roman"/>
          <w:sz w:val="24"/>
          <w:szCs w:val="24"/>
        </w:rPr>
        <w:t xml:space="preserve"> 3 luni exista o discriminare totala a </w:t>
      </w:r>
      <w:r w:rsidR="009769A6" w:rsidRPr="003C57E7">
        <w:rPr>
          <w:rFonts w:ascii="Times New Roman" w:hAnsi="Times New Roman" w:cs="Times New Roman"/>
          <w:sz w:val="24"/>
          <w:szCs w:val="24"/>
        </w:rPr>
        <w:t>oricăror</w:t>
      </w:r>
      <w:r w:rsidRPr="003C57E7">
        <w:rPr>
          <w:rFonts w:ascii="Times New Roman" w:hAnsi="Times New Roman" w:cs="Times New Roman"/>
          <w:sz w:val="24"/>
          <w:szCs w:val="24"/>
        </w:rPr>
        <w:t xml:space="preserve"> islamici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57E7">
        <w:rPr>
          <w:rFonts w:ascii="Times New Roman" w:hAnsi="Times New Roman" w:cs="Times New Roman"/>
          <w:sz w:val="24"/>
          <w:szCs w:val="24"/>
        </w:rPr>
        <w:t xml:space="preserve">. </w:t>
      </w:r>
      <w:r w:rsidR="009769A6" w:rsidRPr="003C57E7">
        <w:rPr>
          <w:rFonts w:ascii="Times New Roman" w:hAnsi="Times New Roman" w:cs="Times New Roman"/>
          <w:sz w:val="24"/>
          <w:szCs w:val="24"/>
        </w:rPr>
        <w:t>Președintele</w:t>
      </w:r>
      <w:r w:rsidRPr="003C57E7">
        <w:rPr>
          <w:rFonts w:ascii="Times New Roman" w:hAnsi="Times New Roman" w:cs="Times New Roman"/>
          <w:sz w:val="24"/>
          <w:szCs w:val="24"/>
        </w:rPr>
        <w:t xml:space="preserve"> francez de atunci, Francois Hollande, declara in urma acestui atentat ca „</w:t>
      </w:r>
      <w:r w:rsidR="009769A6">
        <w:rPr>
          <w:rFonts w:ascii="Times New Roman" w:hAnsi="Times New Roman" w:cs="Times New Roman"/>
          <w:sz w:val="24"/>
          <w:szCs w:val="24"/>
        </w:rPr>
        <w:t>Terorismul islamic a declarat război împotriva noastră, împotriva Franței, Europei si a întregii lumii</w:t>
      </w:r>
      <w:r w:rsidRPr="003C57E7">
        <w:rPr>
          <w:rFonts w:ascii="Times New Roman" w:hAnsi="Times New Roman" w:cs="Times New Roman"/>
          <w:sz w:val="24"/>
          <w:szCs w:val="24"/>
        </w:rPr>
        <w:t>.”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Pr="003C57E7">
        <w:rPr>
          <w:rFonts w:ascii="Times New Roman" w:hAnsi="Times New Roman" w:cs="Times New Roman"/>
          <w:sz w:val="24"/>
          <w:szCs w:val="24"/>
        </w:rPr>
        <w:t xml:space="preserve">Ca răspuns la atacuri, a fost declarată o stare de urgență de trei luni în toată țara pentru a ajuta la combaterea terorismului, care a permis poliției să efectueze percheziții fără mandat, sa </w:t>
      </w:r>
      <w:r w:rsidR="009769A6" w:rsidRPr="003C57E7">
        <w:rPr>
          <w:rFonts w:ascii="Times New Roman" w:hAnsi="Times New Roman" w:cs="Times New Roman"/>
          <w:sz w:val="24"/>
          <w:szCs w:val="24"/>
        </w:rPr>
        <w:t>pună</w:t>
      </w:r>
      <w:r w:rsidRPr="003C57E7">
        <w:rPr>
          <w:rFonts w:ascii="Times New Roman" w:hAnsi="Times New Roman" w:cs="Times New Roman"/>
          <w:sz w:val="24"/>
          <w:szCs w:val="24"/>
        </w:rPr>
        <w:t xml:space="preserve"> pe oricine în arest la domiciliu fără proces și blochează site-uri web care încurajau actele de terorism.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9A6">
        <w:rPr>
          <w:rFonts w:ascii="Times New Roman" w:hAnsi="Times New Roman" w:cs="Times New Roman"/>
          <w:sz w:val="24"/>
          <w:szCs w:val="24"/>
        </w:rPr>
        <w:t>Acțiunile</w:t>
      </w:r>
      <w:r>
        <w:rPr>
          <w:rFonts w:ascii="Times New Roman" w:hAnsi="Times New Roman" w:cs="Times New Roman"/>
          <w:sz w:val="24"/>
          <w:szCs w:val="24"/>
        </w:rPr>
        <w:t xml:space="preserve"> mondiale de acest gen </w:t>
      </w:r>
      <w:r w:rsidR="009769A6">
        <w:rPr>
          <w:rFonts w:ascii="Times New Roman" w:hAnsi="Times New Roman" w:cs="Times New Roman"/>
          <w:sz w:val="24"/>
          <w:szCs w:val="24"/>
        </w:rPr>
        <w:t>nuanțează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9A6">
        <w:rPr>
          <w:rFonts w:ascii="Times New Roman" w:hAnsi="Times New Roman" w:cs="Times New Roman"/>
          <w:sz w:val="24"/>
          <w:szCs w:val="24"/>
        </w:rPr>
        <w:t>tendința</w:t>
      </w:r>
      <w:r w:rsidRPr="003C57E7">
        <w:rPr>
          <w:rFonts w:ascii="Times New Roman" w:hAnsi="Times New Roman" w:cs="Times New Roman"/>
          <w:sz w:val="24"/>
          <w:szCs w:val="24"/>
        </w:rPr>
        <w:t xml:space="preserve"> de anti-occidentalism din </w:t>
      </w:r>
      <w:r w:rsidR="009769A6" w:rsidRPr="003C57E7">
        <w:rPr>
          <w:rFonts w:ascii="Times New Roman" w:hAnsi="Times New Roman" w:cs="Times New Roman"/>
          <w:sz w:val="24"/>
          <w:szCs w:val="24"/>
        </w:rPr>
        <w:t>rândul</w:t>
      </w:r>
      <w:r w:rsidRPr="003C57E7">
        <w:rPr>
          <w:rFonts w:ascii="Times New Roman" w:hAnsi="Times New Roman" w:cs="Times New Roman"/>
          <w:sz w:val="24"/>
          <w:szCs w:val="24"/>
        </w:rPr>
        <w:t xml:space="preserve"> </w:t>
      </w:r>
      <w:r w:rsidR="009769A6" w:rsidRPr="003C57E7">
        <w:rPr>
          <w:rFonts w:ascii="Times New Roman" w:hAnsi="Times New Roman" w:cs="Times New Roman"/>
          <w:sz w:val="24"/>
          <w:szCs w:val="24"/>
        </w:rPr>
        <w:t>cetățenilor</w:t>
      </w:r>
      <w:r w:rsidRPr="003C57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islamici</w:t>
      </w:r>
      <w:r w:rsidRPr="003C57E7">
        <w:rPr>
          <w:rFonts w:ascii="Times New Roman" w:hAnsi="Times New Roman" w:cs="Times New Roman"/>
          <w:sz w:val="24"/>
          <w:szCs w:val="24"/>
        </w:rPr>
        <w:t xml:space="preserve">, provenita din </w:t>
      </w:r>
      <w:r w:rsidR="009769A6" w:rsidRPr="003C57E7">
        <w:rPr>
          <w:rFonts w:ascii="Times New Roman" w:hAnsi="Times New Roman" w:cs="Times New Roman"/>
          <w:sz w:val="24"/>
          <w:szCs w:val="24"/>
        </w:rPr>
        <w:t>diferența</w:t>
      </w:r>
      <w:r w:rsidRPr="003C57E7">
        <w:rPr>
          <w:rFonts w:ascii="Times New Roman" w:hAnsi="Times New Roman" w:cs="Times New Roman"/>
          <w:sz w:val="24"/>
          <w:szCs w:val="24"/>
        </w:rPr>
        <w:t xml:space="preserve"> clara economica dintre cele doua regiuni si suprimarea </w:t>
      </w:r>
      <w:r w:rsidR="009769A6" w:rsidRPr="003C57E7">
        <w:rPr>
          <w:rFonts w:ascii="Times New Roman" w:hAnsi="Times New Roman" w:cs="Times New Roman"/>
          <w:sz w:val="24"/>
          <w:szCs w:val="24"/>
        </w:rPr>
        <w:t>națiunii</w:t>
      </w:r>
      <w:r w:rsidRPr="003C57E7">
        <w:rPr>
          <w:rFonts w:ascii="Times New Roman" w:hAnsi="Times New Roman" w:cs="Times New Roman"/>
          <w:sz w:val="24"/>
          <w:szCs w:val="24"/>
        </w:rPr>
        <w:t xml:space="preserve"> de religie islamica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AE335" w14:textId="330E0AB4" w:rsidR="003C57E7" w:rsidRDefault="003E0DB6" w:rsidP="003E0DB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asemenea, un al treilea argument pentru care </w:t>
      </w:r>
      <w:r w:rsidR="009769A6">
        <w:rPr>
          <w:rFonts w:ascii="Times New Roman" w:hAnsi="Times New Roman" w:cs="Times New Roman"/>
          <w:sz w:val="24"/>
          <w:szCs w:val="24"/>
        </w:rPr>
        <w:t>Franța</w:t>
      </w:r>
      <w:r>
        <w:rPr>
          <w:rFonts w:ascii="Times New Roman" w:hAnsi="Times New Roman" w:cs="Times New Roman"/>
          <w:sz w:val="24"/>
          <w:szCs w:val="24"/>
        </w:rPr>
        <w:t xml:space="preserve"> a fost o tara asaltata de </w:t>
      </w:r>
      <w:r w:rsidR="009769A6">
        <w:rPr>
          <w:rFonts w:ascii="Times New Roman" w:hAnsi="Times New Roman" w:cs="Times New Roman"/>
          <w:sz w:val="24"/>
          <w:szCs w:val="24"/>
        </w:rPr>
        <w:t>acțiuni</w:t>
      </w:r>
      <w:r>
        <w:rPr>
          <w:rFonts w:ascii="Times New Roman" w:hAnsi="Times New Roman" w:cs="Times New Roman"/>
          <w:sz w:val="24"/>
          <w:szCs w:val="24"/>
        </w:rPr>
        <w:t xml:space="preserve"> teroriste in 2015-2016 este ca p</w:t>
      </w:r>
      <w:r w:rsidRPr="003E0DB6">
        <w:rPr>
          <w:rFonts w:ascii="Times New Roman" w:hAnsi="Times New Roman" w:cs="Times New Roman"/>
          <w:sz w:val="24"/>
          <w:szCs w:val="24"/>
        </w:rPr>
        <w:t>rocesul de islamofobie exista</w:t>
      </w:r>
      <w:r>
        <w:rPr>
          <w:rFonts w:ascii="Times New Roman" w:hAnsi="Times New Roman" w:cs="Times New Roman"/>
          <w:sz w:val="24"/>
          <w:szCs w:val="24"/>
        </w:rPr>
        <w:t xml:space="preserve"> si</w:t>
      </w:r>
      <w:r w:rsidRPr="003E0DB6">
        <w:rPr>
          <w:rFonts w:ascii="Times New Roman" w:hAnsi="Times New Roman" w:cs="Times New Roman"/>
          <w:sz w:val="24"/>
          <w:szCs w:val="24"/>
        </w:rPr>
        <w:t xml:space="preserve"> se manifesta ca un clivaj intre Vest si Est.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9A6" w:rsidRPr="003E0DB6">
        <w:rPr>
          <w:rFonts w:ascii="Times New Roman" w:hAnsi="Times New Roman" w:cs="Times New Roman"/>
          <w:sz w:val="24"/>
          <w:szCs w:val="24"/>
        </w:rPr>
        <w:t>Franța</w:t>
      </w:r>
      <w:r w:rsidRPr="003E0DB6">
        <w:rPr>
          <w:rFonts w:ascii="Times New Roman" w:hAnsi="Times New Roman" w:cs="Times New Roman"/>
          <w:sz w:val="24"/>
          <w:szCs w:val="24"/>
        </w:rPr>
        <w:t xml:space="preserve"> percepe islamul ca o forță tranzitivă care, prin procesele de transculturație, ar putea fi în măsură să conteste presupusa moștenire iudaico-creștină a Europei. Islamofobia provine din apărarea și rezistența împotriva posibilelor efecte ale unor contacte reale multiculturale între valorile islamice și cele europene-occidentale.</w:t>
      </w:r>
      <w:r w:rsidR="00827BF8">
        <w:rPr>
          <w:rFonts w:ascii="Times New Roman" w:hAnsi="Times New Roman" w:cs="Times New Roman"/>
          <w:sz w:val="24"/>
          <w:szCs w:val="24"/>
        </w:rPr>
        <w:t xml:space="preserve"> </w:t>
      </w:r>
      <w:r w:rsidR="009769A6">
        <w:rPr>
          <w:rFonts w:ascii="Times New Roman" w:hAnsi="Times New Roman" w:cs="Times New Roman"/>
          <w:sz w:val="24"/>
          <w:szCs w:val="24"/>
        </w:rPr>
        <w:t>D</w:t>
      </w:r>
      <w:r w:rsidR="009769A6" w:rsidRPr="00827BF8">
        <w:rPr>
          <w:rFonts w:ascii="Times New Roman" w:hAnsi="Times New Roman" w:cs="Times New Roman"/>
          <w:sz w:val="24"/>
          <w:szCs w:val="24"/>
        </w:rPr>
        <w:t>iferența</w:t>
      </w:r>
      <w:r w:rsidR="00827BF8" w:rsidRPr="00827BF8">
        <w:rPr>
          <w:rFonts w:ascii="Times New Roman" w:hAnsi="Times New Roman" w:cs="Times New Roman"/>
          <w:sz w:val="24"/>
          <w:szCs w:val="24"/>
        </w:rPr>
        <w:t xml:space="preserve"> de cultura dintre cele doua lumi </w:t>
      </w:r>
      <w:r w:rsidR="009769A6" w:rsidRPr="00827BF8">
        <w:rPr>
          <w:rFonts w:ascii="Times New Roman" w:hAnsi="Times New Roman" w:cs="Times New Roman"/>
          <w:sz w:val="24"/>
          <w:szCs w:val="24"/>
        </w:rPr>
        <w:t>îngreunează</w:t>
      </w:r>
      <w:r w:rsidR="00827BF8" w:rsidRPr="00827BF8">
        <w:rPr>
          <w:rFonts w:ascii="Times New Roman" w:hAnsi="Times New Roman" w:cs="Times New Roman"/>
          <w:sz w:val="24"/>
          <w:szCs w:val="24"/>
        </w:rPr>
        <w:t xml:space="preserve"> aculturarea</w:t>
      </w:r>
      <w:r w:rsidR="00827BF8">
        <w:rPr>
          <w:rFonts w:ascii="Times New Roman" w:hAnsi="Times New Roman" w:cs="Times New Roman"/>
          <w:sz w:val="24"/>
          <w:szCs w:val="24"/>
        </w:rPr>
        <w:t xml:space="preserve">, </w:t>
      </w:r>
      <w:r w:rsidR="009769A6">
        <w:rPr>
          <w:rFonts w:ascii="Times New Roman" w:hAnsi="Times New Roman" w:cs="Times New Roman"/>
          <w:sz w:val="24"/>
          <w:szCs w:val="24"/>
        </w:rPr>
        <w:t>deși</w:t>
      </w:r>
      <w:r w:rsidR="00827BF8">
        <w:rPr>
          <w:rFonts w:ascii="Times New Roman" w:hAnsi="Times New Roman" w:cs="Times New Roman"/>
          <w:sz w:val="24"/>
          <w:szCs w:val="24"/>
        </w:rPr>
        <w:t xml:space="preserve"> islamul este a doua religie in </w:t>
      </w:r>
      <w:r w:rsidR="009769A6">
        <w:rPr>
          <w:rFonts w:ascii="Times New Roman" w:hAnsi="Times New Roman" w:cs="Times New Roman"/>
          <w:sz w:val="24"/>
          <w:szCs w:val="24"/>
        </w:rPr>
        <w:t>Franța</w:t>
      </w:r>
      <w:r w:rsidR="00827BF8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827BF8">
        <w:rPr>
          <w:rFonts w:ascii="Times New Roman" w:hAnsi="Times New Roman" w:cs="Times New Roman"/>
          <w:sz w:val="24"/>
          <w:szCs w:val="24"/>
        </w:rPr>
        <w:t xml:space="preserve">, </w:t>
      </w:r>
      <w:r w:rsidR="009769A6">
        <w:rPr>
          <w:rFonts w:ascii="Times New Roman" w:hAnsi="Times New Roman" w:cs="Times New Roman"/>
          <w:sz w:val="24"/>
          <w:szCs w:val="24"/>
        </w:rPr>
        <w:t>aceștia</w:t>
      </w:r>
      <w:r w:rsidR="00827BF8">
        <w:rPr>
          <w:rFonts w:ascii="Times New Roman" w:hAnsi="Times New Roman" w:cs="Times New Roman"/>
          <w:sz w:val="24"/>
          <w:szCs w:val="24"/>
        </w:rPr>
        <w:t xml:space="preserve"> nu doresc sa se acomodeze valorilor occidentale. De asemenea, o mare parte de </w:t>
      </w:r>
      <w:r w:rsidR="009769A6">
        <w:rPr>
          <w:rFonts w:ascii="Times New Roman" w:hAnsi="Times New Roman" w:cs="Times New Roman"/>
          <w:sz w:val="24"/>
          <w:szCs w:val="24"/>
        </w:rPr>
        <w:t>infracțiuni</w:t>
      </w:r>
      <w:r w:rsidR="00827BF8">
        <w:rPr>
          <w:rFonts w:ascii="Times New Roman" w:hAnsi="Times New Roman" w:cs="Times New Roman"/>
          <w:sz w:val="24"/>
          <w:szCs w:val="24"/>
        </w:rPr>
        <w:t xml:space="preserve"> si </w:t>
      </w:r>
      <w:r w:rsidR="009769A6">
        <w:rPr>
          <w:rFonts w:ascii="Times New Roman" w:hAnsi="Times New Roman" w:cs="Times New Roman"/>
          <w:sz w:val="24"/>
          <w:szCs w:val="24"/>
        </w:rPr>
        <w:lastRenderedPageBreak/>
        <w:t>contravenții</w:t>
      </w:r>
      <w:r w:rsidR="00827BF8">
        <w:rPr>
          <w:rFonts w:ascii="Times New Roman" w:hAnsi="Times New Roman" w:cs="Times New Roman"/>
          <w:sz w:val="24"/>
          <w:szCs w:val="24"/>
        </w:rPr>
        <w:t xml:space="preserve"> sunt realizate de </w:t>
      </w:r>
      <w:r w:rsidR="009769A6">
        <w:rPr>
          <w:rFonts w:ascii="Times New Roman" w:hAnsi="Times New Roman" w:cs="Times New Roman"/>
          <w:sz w:val="24"/>
          <w:szCs w:val="24"/>
        </w:rPr>
        <w:t>către</w:t>
      </w:r>
      <w:r w:rsidR="00827BF8">
        <w:rPr>
          <w:rFonts w:ascii="Times New Roman" w:hAnsi="Times New Roman" w:cs="Times New Roman"/>
          <w:sz w:val="24"/>
          <w:szCs w:val="24"/>
        </w:rPr>
        <w:t xml:space="preserve"> persoane de religie islamica, de aceea</w:t>
      </w:r>
      <w:r w:rsidR="008E3F61">
        <w:rPr>
          <w:rFonts w:ascii="Times New Roman" w:hAnsi="Times New Roman" w:cs="Times New Roman"/>
          <w:sz w:val="24"/>
          <w:szCs w:val="24"/>
        </w:rPr>
        <w:t xml:space="preserve"> </w:t>
      </w:r>
      <w:r w:rsidR="009769A6">
        <w:rPr>
          <w:rFonts w:ascii="Times New Roman" w:hAnsi="Times New Roman" w:cs="Times New Roman"/>
          <w:sz w:val="24"/>
          <w:szCs w:val="24"/>
        </w:rPr>
        <w:t>acești</w:t>
      </w:r>
      <w:r w:rsidR="008E3F61">
        <w:rPr>
          <w:rFonts w:ascii="Times New Roman" w:hAnsi="Times New Roman" w:cs="Times New Roman"/>
          <w:sz w:val="24"/>
          <w:szCs w:val="24"/>
        </w:rPr>
        <w:t xml:space="preserve"> oameni au frecvent parte de </w:t>
      </w:r>
      <w:r w:rsidR="009769A6">
        <w:rPr>
          <w:rFonts w:ascii="Times New Roman" w:hAnsi="Times New Roman" w:cs="Times New Roman"/>
          <w:sz w:val="24"/>
          <w:szCs w:val="24"/>
        </w:rPr>
        <w:t>discriminări</w:t>
      </w:r>
      <w:r w:rsidR="008E3F61">
        <w:rPr>
          <w:rFonts w:ascii="Times New Roman" w:hAnsi="Times New Roman" w:cs="Times New Roman"/>
          <w:sz w:val="24"/>
          <w:szCs w:val="24"/>
        </w:rPr>
        <w:t xml:space="preserve">. </w:t>
      </w:r>
      <w:r w:rsidR="009769A6">
        <w:rPr>
          <w:rFonts w:ascii="Times New Roman" w:hAnsi="Times New Roman" w:cs="Times New Roman"/>
          <w:sz w:val="24"/>
          <w:szCs w:val="24"/>
        </w:rPr>
        <w:t>Președintele</w:t>
      </w:r>
      <w:r w:rsidR="008E3F61">
        <w:rPr>
          <w:rFonts w:ascii="Times New Roman" w:hAnsi="Times New Roman" w:cs="Times New Roman"/>
          <w:sz w:val="24"/>
          <w:szCs w:val="24"/>
        </w:rPr>
        <w:t xml:space="preserve"> de atunci, Francois Hollande, declara </w:t>
      </w:r>
      <w:r w:rsidR="009769A6">
        <w:rPr>
          <w:rFonts w:ascii="Times New Roman" w:hAnsi="Times New Roman" w:cs="Times New Roman"/>
          <w:sz w:val="24"/>
          <w:szCs w:val="24"/>
        </w:rPr>
        <w:t>totuși</w:t>
      </w:r>
      <w:r w:rsidR="008E3F61">
        <w:rPr>
          <w:rFonts w:ascii="Times New Roman" w:hAnsi="Times New Roman" w:cs="Times New Roman"/>
          <w:sz w:val="24"/>
          <w:szCs w:val="24"/>
        </w:rPr>
        <w:t xml:space="preserve"> ca nu  considera ca atacurile jihadiste au fost cauzate si de islamofobia </w:t>
      </w:r>
      <w:r w:rsidR="009769A6">
        <w:rPr>
          <w:rFonts w:ascii="Times New Roman" w:hAnsi="Times New Roman" w:cs="Times New Roman"/>
          <w:sz w:val="24"/>
          <w:szCs w:val="24"/>
        </w:rPr>
        <w:t>cetățenilor</w:t>
      </w:r>
      <w:r w:rsidR="008E3F61">
        <w:rPr>
          <w:rFonts w:ascii="Times New Roman" w:hAnsi="Times New Roman" w:cs="Times New Roman"/>
          <w:sz w:val="24"/>
          <w:szCs w:val="24"/>
        </w:rPr>
        <w:t xml:space="preserve"> si a </w:t>
      </w:r>
      <w:r w:rsidR="009769A6">
        <w:rPr>
          <w:rFonts w:ascii="Times New Roman" w:hAnsi="Times New Roman" w:cs="Times New Roman"/>
          <w:sz w:val="24"/>
          <w:szCs w:val="24"/>
        </w:rPr>
        <w:t>autorităților</w:t>
      </w:r>
      <w:r w:rsidR="008E3F61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8E3F61">
        <w:rPr>
          <w:rFonts w:ascii="Times New Roman" w:hAnsi="Times New Roman" w:cs="Times New Roman"/>
          <w:sz w:val="24"/>
          <w:szCs w:val="24"/>
        </w:rPr>
        <w:t xml:space="preserve">, </w:t>
      </w:r>
      <w:r w:rsidR="009769A6">
        <w:rPr>
          <w:rFonts w:ascii="Times New Roman" w:hAnsi="Times New Roman" w:cs="Times New Roman"/>
          <w:sz w:val="24"/>
          <w:szCs w:val="24"/>
        </w:rPr>
        <w:t>deși</w:t>
      </w:r>
      <w:r w:rsidR="008E3F61">
        <w:rPr>
          <w:rFonts w:ascii="Times New Roman" w:hAnsi="Times New Roman" w:cs="Times New Roman"/>
          <w:sz w:val="24"/>
          <w:szCs w:val="24"/>
        </w:rPr>
        <w:t xml:space="preserve"> dovezile ne arata contrariul.</w:t>
      </w:r>
    </w:p>
    <w:p w14:paraId="476897D3" w14:textId="55D2DF58" w:rsidR="008E3F61" w:rsidRDefault="008E3F61" w:rsidP="003E0DB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concluzie, terorismul islamic </w:t>
      </w:r>
      <w:r w:rsidR="009769A6">
        <w:rPr>
          <w:rFonts w:ascii="Times New Roman" w:hAnsi="Times New Roman" w:cs="Times New Roman"/>
          <w:sz w:val="24"/>
          <w:szCs w:val="24"/>
        </w:rPr>
        <w:t>reprezintă</w:t>
      </w:r>
      <w:r>
        <w:rPr>
          <w:rFonts w:ascii="Times New Roman" w:hAnsi="Times New Roman" w:cs="Times New Roman"/>
          <w:sz w:val="24"/>
          <w:szCs w:val="24"/>
        </w:rPr>
        <w:t xml:space="preserve"> una din cele mai mari </w:t>
      </w:r>
      <w:r w:rsidR="009769A6">
        <w:rPr>
          <w:rFonts w:ascii="Times New Roman" w:hAnsi="Times New Roman" w:cs="Times New Roman"/>
          <w:sz w:val="24"/>
          <w:szCs w:val="24"/>
        </w:rPr>
        <w:t>amenințări</w:t>
      </w:r>
      <w:r>
        <w:rPr>
          <w:rFonts w:ascii="Times New Roman" w:hAnsi="Times New Roman" w:cs="Times New Roman"/>
          <w:sz w:val="24"/>
          <w:szCs w:val="24"/>
        </w:rPr>
        <w:t xml:space="preserve"> la integritatea </w:t>
      </w:r>
      <w:r w:rsidR="009769A6">
        <w:rPr>
          <w:rFonts w:ascii="Times New Roman" w:hAnsi="Times New Roman" w:cs="Times New Roman"/>
          <w:sz w:val="24"/>
          <w:szCs w:val="24"/>
        </w:rPr>
        <w:t>fiecărui</w:t>
      </w:r>
      <w:r>
        <w:rPr>
          <w:rFonts w:ascii="Times New Roman" w:hAnsi="Times New Roman" w:cs="Times New Roman"/>
          <w:sz w:val="24"/>
          <w:szCs w:val="24"/>
        </w:rPr>
        <w:t xml:space="preserve"> individ</w:t>
      </w:r>
      <w:r w:rsidR="00847AA6">
        <w:rPr>
          <w:rFonts w:ascii="Times New Roman" w:hAnsi="Times New Roman" w:cs="Times New Roman"/>
          <w:sz w:val="24"/>
          <w:szCs w:val="24"/>
        </w:rPr>
        <w:t xml:space="preserve">, prin urmare, ca </w:t>
      </w:r>
      <w:r w:rsidR="009769A6">
        <w:rPr>
          <w:rFonts w:ascii="Times New Roman" w:hAnsi="Times New Roman" w:cs="Times New Roman"/>
          <w:sz w:val="24"/>
          <w:szCs w:val="24"/>
        </w:rPr>
        <w:t>posibile</w:t>
      </w:r>
      <w:r w:rsidR="00847AA6">
        <w:rPr>
          <w:rFonts w:ascii="Times New Roman" w:hAnsi="Times New Roman" w:cs="Times New Roman"/>
          <w:sz w:val="24"/>
          <w:szCs w:val="24"/>
        </w:rPr>
        <w:t xml:space="preserve"> masuri de </w:t>
      </w:r>
      <w:r w:rsidR="009769A6">
        <w:rPr>
          <w:rFonts w:ascii="Times New Roman" w:hAnsi="Times New Roman" w:cs="Times New Roman"/>
          <w:sz w:val="24"/>
          <w:szCs w:val="24"/>
        </w:rPr>
        <w:t>soluționare</w:t>
      </w:r>
      <w:r w:rsidR="00847AA6">
        <w:rPr>
          <w:rFonts w:ascii="Times New Roman" w:hAnsi="Times New Roman" w:cs="Times New Roman"/>
          <w:sz w:val="24"/>
          <w:szCs w:val="24"/>
        </w:rPr>
        <w:t xml:space="preserve"> a acestuia, este necesara o </w:t>
      </w:r>
      <w:r w:rsidR="009769A6">
        <w:rPr>
          <w:rFonts w:ascii="Times New Roman" w:hAnsi="Times New Roman" w:cs="Times New Roman"/>
          <w:sz w:val="24"/>
          <w:szCs w:val="24"/>
        </w:rPr>
        <w:t>investiție</w:t>
      </w:r>
      <w:r w:rsidR="00847AA6">
        <w:rPr>
          <w:rFonts w:ascii="Times New Roman" w:hAnsi="Times New Roman" w:cs="Times New Roman"/>
          <w:sz w:val="24"/>
          <w:szCs w:val="24"/>
        </w:rPr>
        <w:t xml:space="preserve"> constanta in </w:t>
      </w:r>
      <w:r w:rsidR="009769A6">
        <w:rPr>
          <w:rFonts w:ascii="Times New Roman" w:hAnsi="Times New Roman" w:cs="Times New Roman"/>
          <w:sz w:val="24"/>
          <w:szCs w:val="24"/>
        </w:rPr>
        <w:t>instituțiile</w:t>
      </w:r>
      <w:r w:rsidR="00847AA6">
        <w:rPr>
          <w:rFonts w:ascii="Times New Roman" w:hAnsi="Times New Roman" w:cs="Times New Roman"/>
          <w:sz w:val="24"/>
          <w:szCs w:val="24"/>
        </w:rPr>
        <w:t xml:space="preserve"> de securitate, deoarece tehnologia </w:t>
      </w:r>
      <w:r w:rsidR="009769A6">
        <w:rPr>
          <w:rFonts w:ascii="Times New Roman" w:hAnsi="Times New Roman" w:cs="Times New Roman"/>
          <w:sz w:val="24"/>
          <w:szCs w:val="24"/>
        </w:rPr>
        <w:t>avansează</w:t>
      </w:r>
      <w:r w:rsidR="00847AA6">
        <w:rPr>
          <w:rFonts w:ascii="Times New Roman" w:hAnsi="Times New Roman" w:cs="Times New Roman"/>
          <w:sz w:val="24"/>
          <w:szCs w:val="24"/>
        </w:rPr>
        <w:t xml:space="preserve"> si, </w:t>
      </w:r>
      <w:r w:rsidR="009769A6">
        <w:rPr>
          <w:rFonts w:ascii="Times New Roman" w:hAnsi="Times New Roman" w:cs="Times New Roman"/>
          <w:sz w:val="24"/>
          <w:szCs w:val="24"/>
        </w:rPr>
        <w:t>odată</w:t>
      </w:r>
      <w:r w:rsidR="00847AA6">
        <w:rPr>
          <w:rFonts w:ascii="Times New Roman" w:hAnsi="Times New Roman" w:cs="Times New Roman"/>
          <w:sz w:val="24"/>
          <w:szCs w:val="24"/>
        </w:rPr>
        <w:t xml:space="preserve"> cu ele, mecanismele de securitate trebuie </w:t>
      </w:r>
      <w:r w:rsidR="009769A6">
        <w:rPr>
          <w:rFonts w:ascii="Times New Roman" w:hAnsi="Times New Roman" w:cs="Times New Roman"/>
          <w:sz w:val="24"/>
          <w:szCs w:val="24"/>
        </w:rPr>
        <w:t>îmbunătățite</w:t>
      </w:r>
      <w:r w:rsidR="00847AA6">
        <w:rPr>
          <w:rFonts w:ascii="Times New Roman" w:hAnsi="Times New Roman" w:cs="Times New Roman"/>
          <w:sz w:val="24"/>
          <w:szCs w:val="24"/>
        </w:rPr>
        <w:t xml:space="preserve"> pentru a fi capabila sa </w:t>
      </w:r>
      <w:r w:rsidR="009769A6">
        <w:rPr>
          <w:rFonts w:ascii="Times New Roman" w:hAnsi="Times New Roman" w:cs="Times New Roman"/>
          <w:sz w:val="24"/>
          <w:szCs w:val="24"/>
        </w:rPr>
        <w:t>împiedice</w:t>
      </w:r>
      <w:r w:rsidR="00847AA6">
        <w:rPr>
          <w:rFonts w:ascii="Times New Roman" w:hAnsi="Times New Roman" w:cs="Times New Roman"/>
          <w:sz w:val="24"/>
          <w:szCs w:val="24"/>
        </w:rPr>
        <w:t xml:space="preserve"> acest gen de atacuri. Prin acest eseu, am </w:t>
      </w:r>
      <w:r w:rsidR="009769A6">
        <w:rPr>
          <w:rFonts w:ascii="Times New Roman" w:hAnsi="Times New Roman" w:cs="Times New Roman"/>
          <w:sz w:val="24"/>
          <w:szCs w:val="24"/>
        </w:rPr>
        <w:t>încercat</w:t>
      </w:r>
      <w:r w:rsidR="00847AA6">
        <w:rPr>
          <w:rFonts w:ascii="Times New Roman" w:hAnsi="Times New Roman" w:cs="Times New Roman"/>
          <w:sz w:val="24"/>
          <w:szCs w:val="24"/>
        </w:rPr>
        <w:t xml:space="preserve"> sa analizam principalele cauze ale </w:t>
      </w:r>
      <w:r w:rsidR="009769A6">
        <w:rPr>
          <w:rFonts w:ascii="Times New Roman" w:hAnsi="Times New Roman" w:cs="Times New Roman"/>
          <w:sz w:val="24"/>
          <w:szCs w:val="24"/>
        </w:rPr>
        <w:t>manifestării</w:t>
      </w:r>
      <w:r w:rsidR="00847AA6">
        <w:rPr>
          <w:rFonts w:ascii="Times New Roman" w:hAnsi="Times New Roman" w:cs="Times New Roman"/>
          <w:sz w:val="24"/>
          <w:szCs w:val="24"/>
        </w:rPr>
        <w:t xml:space="preserve"> terorismului de tip islamic in teritoriul </w:t>
      </w:r>
      <w:r w:rsidR="009769A6">
        <w:rPr>
          <w:rFonts w:ascii="Times New Roman" w:hAnsi="Times New Roman" w:cs="Times New Roman"/>
          <w:sz w:val="24"/>
          <w:szCs w:val="24"/>
        </w:rPr>
        <w:t>Franței</w:t>
      </w:r>
      <w:r w:rsidR="00847AA6">
        <w:rPr>
          <w:rFonts w:ascii="Times New Roman" w:hAnsi="Times New Roman" w:cs="Times New Roman"/>
          <w:sz w:val="24"/>
          <w:szCs w:val="24"/>
        </w:rPr>
        <w:t xml:space="preserve">, principale motive </w:t>
      </w:r>
      <w:r w:rsidR="009769A6">
        <w:rPr>
          <w:rFonts w:ascii="Times New Roman" w:hAnsi="Times New Roman" w:cs="Times New Roman"/>
          <w:sz w:val="24"/>
          <w:szCs w:val="24"/>
        </w:rPr>
        <w:t>găsite</w:t>
      </w:r>
      <w:r w:rsidR="00847AA6">
        <w:rPr>
          <w:rFonts w:ascii="Times New Roman" w:hAnsi="Times New Roman" w:cs="Times New Roman"/>
          <w:sz w:val="24"/>
          <w:szCs w:val="24"/>
        </w:rPr>
        <w:t xml:space="preserve"> fiind : implicarea </w:t>
      </w:r>
      <w:r w:rsidR="009769A6">
        <w:rPr>
          <w:rFonts w:ascii="Times New Roman" w:hAnsi="Times New Roman" w:cs="Times New Roman"/>
          <w:sz w:val="24"/>
          <w:szCs w:val="24"/>
        </w:rPr>
        <w:t>Franței</w:t>
      </w:r>
      <w:r w:rsidR="00847AA6">
        <w:rPr>
          <w:rFonts w:ascii="Times New Roman" w:hAnsi="Times New Roman" w:cs="Times New Roman"/>
          <w:sz w:val="24"/>
          <w:szCs w:val="24"/>
        </w:rPr>
        <w:t xml:space="preserve"> in lupta </w:t>
      </w:r>
      <w:r w:rsidR="009769A6">
        <w:rPr>
          <w:rFonts w:ascii="Times New Roman" w:hAnsi="Times New Roman" w:cs="Times New Roman"/>
          <w:sz w:val="24"/>
          <w:szCs w:val="24"/>
        </w:rPr>
        <w:t>împotriva</w:t>
      </w:r>
      <w:r w:rsidR="00847AA6">
        <w:rPr>
          <w:rFonts w:ascii="Times New Roman" w:hAnsi="Times New Roman" w:cs="Times New Roman"/>
          <w:sz w:val="24"/>
          <w:szCs w:val="24"/>
        </w:rPr>
        <w:t xml:space="preserve"> statului islamic, </w:t>
      </w:r>
      <w:r w:rsidR="009769A6">
        <w:rPr>
          <w:rFonts w:ascii="Times New Roman" w:hAnsi="Times New Roman" w:cs="Times New Roman"/>
          <w:sz w:val="24"/>
          <w:szCs w:val="24"/>
        </w:rPr>
        <w:t>tendința</w:t>
      </w:r>
      <w:r w:rsidR="00847AA6">
        <w:rPr>
          <w:rFonts w:ascii="Times New Roman" w:hAnsi="Times New Roman" w:cs="Times New Roman"/>
          <w:sz w:val="24"/>
          <w:szCs w:val="24"/>
        </w:rPr>
        <w:t xml:space="preserve"> de anti-occidentalism provenita din </w:t>
      </w:r>
      <w:r w:rsidR="009769A6">
        <w:rPr>
          <w:rFonts w:ascii="Times New Roman" w:hAnsi="Times New Roman" w:cs="Times New Roman"/>
          <w:sz w:val="24"/>
          <w:szCs w:val="24"/>
        </w:rPr>
        <w:t>dificultățile</w:t>
      </w:r>
      <w:r w:rsidR="00847AA6">
        <w:rPr>
          <w:rFonts w:ascii="Times New Roman" w:hAnsi="Times New Roman" w:cs="Times New Roman"/>
          <w:sz w:val="24"/>
          <w:szCs w:val="24"/>
        </w:rPr>
        <w:t xml:space="preserve"> istorice de colaborare dintre cele doua lumi si </w:t>
      </w:r>
      <w:r w:rsidR="009769A6">
        <w:rPr>
          <w:rFonts w:ascii="Times New Roman" w:hAnsi="Times New Roman" w:cs="Times New Roman"/>
          <w:sz w:val="24"/>
          <w:szCs w:val="24"/>
        </w:rPr>
        <w:t>diferența</w:t>
      </w:r>
      <w:r w:rsidR="00847AA6">
        <w:rPr>
          <w:rFonts w:ascii="Times New Roman" w:hAnsi="Times New Roman" w:cs="Times New Roman"/>
          <w:sz w:val="24"/>
          <w:szCs w:val="24"/>
        </w:rPr>
        <w:t xml:space="preserve"> economica si conceptul de islamofobie ce se manifesta in </w:t>
      </w:r>
      <w:r w:rsidR="009769A6">
        <w:rPr>
          <w:rFonts w:ascii="Times New Roman" w:hAnsi="Times New Roman" w:cs="Times New Roman"/>
          <w:sz w:val="24"/>
          <w:szCs w:val="24"/>
        </w:rPr>
        <w:t>rândul</w:t>
      </w:r>
      <w:r w:rsidR="00847AA6">
        <w:rPr>
          <w:rFonts w:ascii="Times New Roman" w:hAnsi="Times New Roman" w:cs="Times New Roman"/>
          <w:sz w:val="24"/>
          <w:szCs w:val="24"/>
        </w:rPr>
        <w:t xml:space="preserve"> </w:t>
      </w:r>
      <w:r w:rsidR="009769A6">
        <w:rPr>
          <w:rFonts w:ascii="Times New Roman" w:hAnsi="Times New Roman" w:cs="Times New Roman"/>
          <w:sz w:val="24"/>
          <w:szCs w:val="24"/>
        </w:rPr>
        <w:t>cetățenilor</w:t>
      </w:r>
      <w:r w:rsidR="00847AA6">
        <w:rPr>
          <w:rFonts w:ascii="Times New Roman" w:hAnsi="Times New Roman" w:cs="Times New Roman"/>
          <w:sz w:val="24"/>
          <w:szCs w:val="24"/>
        </w:rPr>
        <w:t xml:space="preserve"> din </w:t>
      </w:r>
      <w:r w:rsidR="009769A6">
        <w:rPr>
          <w:rFonts w:ascii="Times New Roman" w:hAnsi="Times New Roman" w:cs="Times New Roman"/>
          <w:sz w:val="24"/>
          <w:szCs w:val="24"/>
        </w:rPr>
        <w:t>Franța</w:t>
      </w:r>
      <w:r w:rsidR="00847A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CF217E" w14:textId="46448F2D" w:rsidR="009769A6" w:rsidRDefault="009769A6" w:rsidP="003E0DB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F359839" w14:textId="561DAB9B" w:rsidR="009769A6" w:rsidRDefault="009769A6" w:rsidP="003E0DB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DBF3ECC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159FF0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6F1643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9F084F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32A0FE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35DEE5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FC8196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540688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B28C20" w14:textId="77777777" w:rsidR="00D15C0D" w:rsidRDefault="00D15C0D" w:rsidP="00976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EE7238" w14:textId="77777777" w:rsidR="00D15C0D" w:rsidRDefault="00D15C0D" w:rsidP="00D15C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90E864" w14:textId="5A2D7500" w:rsidR="00D15C0D" w:rsidRDefault="009769A6" w:rsidP="00D15C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Bibliografie: </w:t>
      </w:r>
    </w:p>
    <w:p w14:paraId="2A5E623B" w14:textId="77777777" w:rsidR="009769A6" w:rsidRPr="00D15C0D" w:rsidRDefault="009769A6" w:rsidP="00424F4D">
      <w:pPr>
        <w:pStyle w:val="NoSpacing"/>
      </w:pPr>
      <w:r w:rsidRPr="00D15C0D">
        <w:t>BAR, SHMUEL, „The Religious Sources Of Islamic Terrorism”, Policy Review, p. 11.</w:t>
      </w:r>
    </w:p>
    <w:p w14:paraId="7384602A" w14:textId="176493A2" w:rsidR="009769A6" w:rsidRPr="00D15C0D" w:rsidRDefault="009769A6" w:rsidP="00424F4D">
      <w:pPr>
        <w:pStyle w:val="NoSpacing"/>
      </w:pPr>
      <w:r w:rsidRPr="00D15C0D">
        <w:t>Islamophobia”, Culture and Religion, vol. 5, nr. 1, martie 2004, pp. 105–117.</w:t>
      </w:r>
    </w:p>
    <w:p w14:paraId="1DD91180" w14:textId="77777777" w:rsidR="00D15C0D" w:rsidRPr="00D15C0D" w:rsidRDefault="00D15C0D" w:rsidP="00424F4D">
      <w:pPr>
        <w:pStyle w:val="NoSpacing"/>
        <w:rPr>
          <w:rFonts w:eastAsia="Times New Roman"/>
          <w:lang w:eastAsia="ro-RO"/>
        </w:rPr>
      </w:pPr>
      <w:r w:rsidRPr="00D15C0D">
        <w:rPr>
          <w:rFonts w:eastAsia="Times New Roman"/>
          <w:smallCaps/>
          <w:lang w:eastAsia="ro-RO"/>
        </w:rPr>
        <w:t>Chrisafis, Jon Henleyand Angelique</w:t>
      </w:r>
      <w:r w:rsidRPr="00D15C0D">
        <w:rPr>
          <w:rFonts w:eastAsia="Times New Roman"/>
          <w:lang w:eastAsia="ro-RO"/>
        </w:rPr>
        <w:t xml:space="preserve">, „Paris terror attacks: Hollande says Isis atrocity was «act of war»”, The Guardian, 14 noiembrie 2015, </w:t>
      </w:r>
      <w:hyperlink r:id="rId6" w:history="1">
        <w:r w:rsidRPr="00D15C0D">
          <w:rPr>
            <w:rFonts w:eastAsia="Times New Roman"/>
            <w:color w:val="0000FF"/>
            <w:u w:val="single"/>
            <w:lang w:eastAsia="ro-RO"/>
          </w:rPr>
          <w:t>https://www.theguardian.com/world/2015/nov/13/paris-attacks-shootings-explosions-hostages</w:t>
        </w:r>
      </w:hyperlink>
      <w:r w:rsidRPr="00D15C0D">
        <w:rPr>
          <w:rFonts w:eastAsia="Times New Roman"/>
          <w:lang w:eastAsia="ro-RO"/>
        </w:rPr>
        <w:t>, data accesării 9 ianuarie 2020.</w:t>
      </w:r>
    </w:p>
    <w:p w14:paraId="2B810DA1" w14:textId="77777777" w:rsidR="00D15C0D" w:rsidRPr="00D15C0D" w:rsidRDefault="00D15C0D" w:rsidP="00424F4D">
      <w:pPr>
        <w:pStyle w:val="NoSpacing"/>
        <w:rPr>
          <w:rFonts w:eastAsia="Times New Roman"/>
          <w:lang w:eastAsia="ro-RO"/>
        </w:rPr>
      </w:pPr>
      <w:r w:rsidRPr="00D15C0D">
        <w:rPr>
          <w:rFonts w:eastAsia="Times New Roman"/>
          <w:smallCaps/>
          <w:lang w:eastAsia="ro-RO"/>
        </w:rPr>
        <w:t>Hough, Peter</w:t>
      </w:r>
      <w:r w:rsidRPr="00D15C0D">
        <w:rPr>
          <w:rFonts w:eastAsia="Times New Roman"/>
          <w:lang w:eastAsia="ro-RO"/>
        </w:rPr>
        <w:t xml:space="preserve">, International Security Studies: Theory and Practice, 1, Routledge, 2015, </w:t>
      </w:r>
      <w:hyperlink r:id="rId7" w:history="1">
        <w:r w:rsidRPr="00D15C0D">
          <w:rPr>
            <w:rFonts w:eastAsia="Times New Roman"/>
            <w:color w:val="0000FF"/>
            <w:u w:val="single"/>
            <w:lang w:eastAsia="ro-RO"/>
          </w:rPr>
          <w:t>https://www.taylorfrancis.com/books/9781315816814</w:t>
        </w:r>
      </w:hyperlink>
      <w:r w:rsidRPr="00D15C0D">
        <w:rPr>
          <w:rFonts w:eastAsia="Times New Roman"/>
          <w:lang w:eastAsia="ro-RO"/>
        </w:rPr>
        <w:t>, data accesării 28 noiembrie 2019.</w:t>
      </w:r>
    </w:p>
    <w:p w14:paraId="10F4A0D3" w14:textId="77777777" w:rsidR="00D15C0D" w:rsidRPr="00D15C0D" w:rsidRDefault="00D15C0D" w:rsidP="00424F4D">
      <w:pPr>
        <w:pStyle w:val="NoSpacing"/>
        <w:rPr>
          <w:rFonts w:eastAsia="Times New Roman"/>
          <w:lang w:eastAsia="ro-RO"/>
        </w:rPr>
      </w:pPr>
      <w:r w:rsidRPr="00D15C0D">
        <w:rPr>
          <w:rFonts w:eastAsia="Times New Roman"/>
          <w:smallCaps/>
          <w:lang w:eastAsia="ro-RO"/>
        </w:rPr>
        <w:t>Williams, Paul</w:t>
      </w:r>
      <w:r w:rsidRPr="00D15C0D">
        <w:rPr>
          <w:rFonts w:eastAsia="Times New Roman"/>
          <w:lang w:eastAsia="ro-RO"/>
        </w:rPr>
        <w:t>, Security studies: an introduction, Routledge, London ; New York, 2008.</w:t>
      </w:r>
    </w:p>
    <w:p w14:paraId="13CA6F22" w14:textId="77777777" w:rsidR="00D15C0D" w:rsidRPr="00D15C0D" w:rsidRDefault="00D15C0D" w:rsidP="00424F4D">
      <w:pPr>
        <w:pStyle w:val="NoSpacing"/>
        <w:rPr>
          <w:rFonts w:eastAsia="Times New Roman"/>
          <w:lang w:eastAsia="ro-RO"/>
        </w:rPr>
      </w:pPr>
      <w:r w:rsidRPr="00D15C0D">
        <w:rPr>
          <w:rFonts w:eastAsia="Times New Roman"/>
          <w:smallCaps/>
          <w:lang w:eastAsia="ro-RO"/>
        </w:rPr>
        <w:t>Willsher, Kim</w:t>
      </w:r>
      <w:r w:rsidRPr="00D15C0D">
        <w:rPr>
          <w:rFonts w:eastAsia="Times New Roman"/>
          <w:lang w:eastAsia="ro-RO"/>
        </w:rPr>
        <w:t xml:space="preserve">, „Unpopular Hollande gets modest poll boost after Paris attacks”, The Guardian, 22 noiembrie 2015, </w:t>
      </w:r>
      <w:hyperlink r:id="rId8" w:history="1">
        <w:r w:rsidRPr="00D15C0D">
          <w:rPr>
            <w:rFonts w:eastAsia="Times New Roman"/>
            <w:color w:val="0000FF"/>
            <w:u w:val="single"/>
            <w:lang w:eastAsia="ro-RO"/>
          </w:rPr>
          <w:t>https://www.theguardian.com/world/2015/nov/22/unpopular-francois-hollande-modest-poll-boost-paris-attacks</w:t>
        </w:r>
      </w:hyperlink>
      <w:r w:rsidRPr="00D15C0D">
        <w:rPr>
          <w:rFonts w:eastAsia="Times New Roman"/>
          <w:lang w:eastAsia="ro-RO"/>
        </w:rPr>
        <w:t>, data accesării 9 ianuarie 2020.</w:t>
      </w:r>
    </w:p>
    <w:p w14:paraId="581632D5" w14:textId="77777777" w:rsidR="00D15C0D" w:rsidRPr="00D15C0D" w:rsidRDefault="00D15C0D" w:rsidP="00424F4D">
      <w:pPr>
        <w:pStyle w:val="NoSpacing"/>
        <w:rPr>
          <w:rFonts w:eastAsia="Times New Roman"/>
          <w:lang w:eastAsia="ro-RO"/>
        </w:rPr>
      </w:pPr>
      <w:r w:rsidRPr="00D15C0D">
        <w:rPr>
          <w:rFonts w:eastAsia="Times New Roman"/>
          <w:lang w:eastAsia="ro-RO"/>
        </w:rPr>
        <w:t xml:space="preserve">„Pope Francis Quotes”, BrainyQuote, </w:t>
      </w:r>
      <w:hyperlink r:id="rId9" w:history="1">
        <w:r w:rsidRPr="00D15C0D">
          <w:rPr>
            <w:rFonts w:eastAsia="Times New Roman"/>
            <w:color w:val="0000FF"/>
            <w:u w:val="single"/>
            <w:lang w:eastAsia="ro-RO"/>
          </w:rPr>
          <w:t>https://www.brainyquote.com/quotes/pope_francis_507789</w:t>
        </w:r>
      </w:hyperlink>
      <w:r w:rsidRPr="00D15C0D">
        <w:rPr>
          <w:rFonts w:eastAsia="Times New Roman"/>
          <w:lang w:eastAsia="ro-RO"/>
        </w:rPr>
        <w:t>, data accesării 9 ianuarie 2020.</w:t>
      </w:r>
    </w:p>
    <w:p w14:paraId="7B91B621" w14:textId="00171E3C" w:rsidR="00D15C0D" w:rsidRPr="00D15C0D" w:rsidRDefault="00D15C0D" w:rsidP="00424F4D">
      <w:pPr>
        <w:pStyle w:val="NoSpacing"/>
        <w:rPr>
          <w:rFonts w:eastAsia="Times New Roman"/>
          <w:lang w:eastAsia="ro-RO"/>
        </w:rPr>
      </w:pPr>
      <w:r w:rsidRPr="00D15C0D">
        <w:rPr>
          <w:rFonts w:eastAsia="Times New Roman"/>
          <w:lang w:eastAsia="ro-RO"/>
        </w:rPr>
        <w:t xml:space="preserve"> „The Global Coalition To Defeat ISIS”, United States Department of State, </w:t>
      </w:r>
      <w:hyperlink r:id="rId10" w:history="1">
        <w:r w:rsidRPr="00D15C0D">
          <w:rPr>
            <w:rFonts w:eastAsia="Times New Roman"/>
            <w:color w:val="0000FF"/>
            <w:u w:val="single"/>
            <w:lang w:eastAsia="ro-RO"/>
          </w:rPr>
          <w:t>https://www.state.gov/bureaus-offices/bureaus-and-offices-reporting-directly-to-the-secretary/the-global-coalition-to-defeat-isis/</w:t>
        </w:r>
      </w:hyperlink>
      <w:r w:rsidRPr="00D15C0D">
        <w:rPr>
          <w:rFonts w:eastAsia="Times New Roman"/>
          <w:lang w:eastAsia="ro-RO"/>
        </w:rPr>
        <w:t>, data accesării 9 ianuarie 2020.</w:t>
      </w:r>
    </w:p>
    <w:p w14:paraId="20051BE2" w14:textId="57562CD5" w:rsidR="00D15C0D" w:rsidRDefault="00D15C0D" w:rsidP="00424F4D">
      <w:pPr>
        <w:pStyle w:val="NoSpacing"/>
        <w:rPr>
          <w:rFonts w:eastAsia="Times New Roman"/>
          <w:lang w:eastAsia="ro-RO"/>
        </w:rPr>
      </w:pPr>
      <w:r w:rsidRPr="00D15C0D">
        <w:rPr>
          <w:rFonts w:eastAsia="Times New Roman"/>
          <w:lang w:eastAsia="ro-RO"/>
        </w:rPr>
        <w:t xml:space="preserve">„The Islamic veil across Europe”, BBC News, 31 mai 2018, </w:t>
      </w:r>
      <w:hyperlink r:id="rId11" w:history="1">
        <w:r w:rsidRPr="00D15C0D">
          <w:rPr>
            <w:rFonts w:eastAsia="Times New Roman"/>
            <w:color w:val="0000FF"/>
            <w:u w:val="single"/>
            <w:lang w:eastAsia="ro-RO"/>
          </w:rPr>
          <w:t>https://www.bbc.com/news/world-europe-13038095</w:t>
        </w:r>
      </w:hyperlink>
      <w:r w:rsidRPr="00D15C0D">
        <w:rPr>
          <w:rFonts w:eastAsia="Times New Roman"/>
          <w:lang w:eastAsia="ro-RO"/>
        </w:rPr>
        <w:t>, data accesării 9 ianuarie 2020.</w:t>
      </w:r>
    </w:p>
    <w:p w14:paraId="65D35E5F" w14:textId="77777777" w:rsidR="00E232F0" w:rsidRDefault="00E232F0" w:rsidP="00424F4D">
      <w:pPr>
        <w:pStyle w:val="NoSpacing"/>
        <w:rPr>
          <w:rFonts w:eastAsia="Times New Roman"/>
          <w:lang w:eastAsia="ro-RO"/>
        </w:rPr>
      </w:pPr>
      <w:r w:rsidRPr="00E232F0">
        <w:rPr>
          <w:rFonts w:eastAsia="Times New Roman"/>
          <w:lang w:eastAsia="ro-RO"/>
        </w:rPr>
        <w:t xml:space="preserve">TRAUMBASE GROUP, „Paris terrorist attack: early lessons from the intensivists” ; </w:t>
      </w:r>
    </w:p>
    <w:p w14:paraId="2002CA49" w14:textId="03BF880F" w:rsidR="00E232F0" w:rsidRPr="00D15C0D" w:rsidRDefault="00E232F0" w:rsidP="00424F4D">
      <w:pPr>
        <w:pStyle w:val="NoSpacing"/>
        <w:rPr>
          <w:rFonts w:eastAsia="Times New Roman"/>
          <w:lang w:eastAsia="ro-RO"/>
        </w:rPr>
      </w:pPr>
      <w:r w:rsidRPr="00E232F0">
        <w:rPr>
          <w:rFonts w:eastAsia="Times New Roman"/>
          <w:lang w:eastAsia="ro-RO"/>
        </w:rPr>
        <w:t>Ruiz Estrada, Mario Arturo, „Terrorist attack assessment: Paris November 2015 and Brussels March 2016</w:t>
      </w:r>
    </w:p>
    <w:p w14:paraId="4B4D3E89" w14:textId="299F21DE" w:rsidR="009769A6" w:rsidRPr="00D15C0D" w:rsidRDefault="009769A6" w:rsidP="00424F4D">
      <w:pPr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9769A6" w:rsidRPr="00D15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A5B48" w14:textId="77777777" w:rsidR="00CD2ECD" w:rsidRDefault="00CD2ECD" w:rsidP="008C7580">
      <w:pPr>
        <w:spacing w:after="0" w:line="240" w:lineRule="auto"/>
      </w:pPr>
      <w:r>
        <w:separator/>
      </w:r>
    </w:p>
  </w:endnote>
  <w:endnote w:type="continuationSeparator" w:id="0">
    <w:p w14:paraId="767B71FE" w14:textId="77777777" w:rsidR="00CD2ECD" w:rsidRDefault="00CD2ECD" w:rsidP="008C7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42A01" w14:textId="77777777" w:rsidR="00CD2ECD" w:rsidRDefault="00CD2ECD" w:rsidP="008C7580">
      <w:pPr>
        <w:spacing w:after="0" w:line="240" w:lineRule="auto"/>
      </w:pPr>
      <w:r>
        <w:separator/>
      </w:r>
    </w:p>
  </w:footnote>
  <w:footnote w:type="continuationSeparator" w:id="0">
    <w:p w14:paraId="0836B397" w14:textId="77777777" w:rsidR="00CD2ECD" w:rsidRDefault="00CD2ECD" w:rsidP="008C7580">
      <w:pPr>
        <w:spacing w:after="0" w:line="240" w:lineRule="auto"/>
      </w:pPr>
      <w:r>
        <w:continuationSeparator/>
      </w:r>
    </w:p>
  </w:footnote>
  <w:footnote w:id="1">
    <w:p w14:paraId="667F45A6" w14:textId="562C6AF5" w:rsidR="008C7580" w:rsidRPr="008C7580" w:rsidRDefault="008C758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{"citationID":"hSpCw2Vs","properties":{"formattedCitation":"\\uc0\\u8222{}Pope Francis Quotes\\uc0\\u8221{}, {\\i{}BrainyQuote}, {\\ul{}https://www.brainyquote.com/quotes/pope_francis_507789}, data acces\\uc0\\u259{}rii 9 ianuarie 2020.","plainCitation":"„Pope Francis Quotes”, BrainyQuote, https://www.brainyquote.com/quotes/pope_francis_507789, data accesării 9 ianuarie 2020.","noteIndex":1},"citationItems":[{"id":104,"uris":["http://zotero.org/users/local/ofzhuOFG/items/9VRT4FGY"],"uri":["http://zotero.org/users/local/ofzhuOFG/items/9VRT4FGY"],"itemData":{"id":104,"type":"webpage","abstract":"\"Human rights are not only violated by terrorism...\" - Pope Francis quotes from BrainyQuote.com","container-title":"BrainyQuote","language":"en","title":"Pope Francis Quotes","URL":"https://www.brainyquote.com/quotes/pope_francis_507789","accessed":{"date-parts":[["2020",1,9]]}}}],"schema":"https://github.com/citation-style-language/schema/raw/master/csl-citation.json"} </w:instrText>
      </w:r>
      <w:r>
        <w:fldChar w:fldCharType="separate"/>
      </w:r>
      <w:r w:rsidRPr="008C7580">
        <w:rPr>
          <w:rFonts w:ascii="Calibri" w:hAnsi="Calibri" w:cs="Calibri"/>
          <w:szCs w:val="24"/>
        </w:rPr>
        <w:t xml:space="preserve">„Pope Francis Quotes”, </w:t>
      </w:r>
      <w:r w:rsidRPr="008C7580">
        <w:rPr>
          <w:rFonts w:ascii="Calibri" w:hAnsi="Calibri" w:cs="Calibri"/>
          <w:i/>
          <w:iCs/>
          <w:szCs w:val="24"/>
        </w:rPr>
        <w:t>BrainyQuote</w:t>
      </w:r>
      <w:r w:rsidRPr="008C7580">
        <w:rPr>
          <w:rFonts w:ascii="Calibri" w:hAnsi="Calibri" w:cs="Calibri"/>
          <w:szCs w:val="24"/>
        </w:rPr>
        <w:t xml:space="preserve">, </w:t>
      </w:r>
      <w:r w:rsidRPr="008C7580">
        <w:rPr>
          <w:rFonts w:ascii="Calibri" w:hAnsi="Calibri" w:cs="Calibri"/>
          <w:szCs w:val="24"/>
          <w:u w:val="single"/>
        </w:rPr>
        <w:t>https://www.brainyquote.com/quotes/pope_francis_507789</w:t>
      </w:r>
      <w:r w:rsidRPr="008C7580">
        <w:rPr>
          <w:rFonts w:ascii="Calibri" w:hAnsi="Calibri" w:cs="Calibri"/>
          <w:szCs w:val="24"/>
        </w:rPr>
        <w:t>, data accesării 9 ianuarie 2020.</w:t>
      </w:r>
      <w:r>
        <w:fldChar w:fldCharType="end"/>
      </w:r>
    </w:p>
  </w:footnote>
  <w:footnote w:id="2">
    <w:p w14:paraId="14272C81" w14:textId="4DB43071" w:rsidR="003C43CD" w:rsidRDefault="003C43CD">
      <w:pPr>
        <w:pStyle w:val="FootnoteText"/>
        <w:rPr>
          <w:rFonts w:ascii="Calibri" w:hAnsi="Calibri" w:cs="Calibri"/>
          <w:szCs w:val="24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{"citationID":"6ckPkvsa","properties":{"formattedCitation":"Peter Hough, {\\i{}International Security Studies: Theory and Practice}, 1, Routledge, 2015, {\\ul{}https://www.taylorfrancis.com/books/9781315816814}, data acces\\uc0\\u259{}rii 28 noiembrie 2019.","plainCitation":"Peter Hough, International Security Studies: Theory and Practice, 1, Routledge, 2015, https://www.taylorfrancis.com/books/9781315816814, data accesării 28 noiembrie 2019.","noteIndex":2},"citationItems":[{"id":85,"uris":["http://zotero.org/users/local/ofzhuOFG/items/4TLNPUUZ"],"uri":["http://zotero.org/users/local/ofzhuOFG/items/4TLNPUUZ"],"itemData":{"id":85,"type":"book","edition":"1","ISBN":"978-1-315-81681-4","language":"en","note":"DOI: 10.4324/9781315816814","publisher":"Routledge","source":"DOI.org (Crossref)","title":"International Security Studies: Theory and Practice","title-short":"International Security Studies","URL":"https://www.taylorfrancis.com/books/9781315816814","author":[{"family":"Hough","given":"Peter"}],"accessed":{"date-parts":[["2019",11,28]]},"issued":{"date-parts":[["2015",2,20]]}}}],"schema":"https://github.com/citation-style-language/schema/raw/master/csl-citation.json"} </w:instrText>
      </w:r>
      <w:r>
        <w:fldChar w:fldCharType="separate"/>
      </w:r>
      <w:r w:rsidRPr="003C43CD">
        <w:rPr>
          <w:rFonts w:ascii="Calibri" w:hAnsi="Calibri" w:cs="Calibri"/>
          <w:szCs w:val="24"/>
        </w:rPr>
        <w:t xml:space="preserve">Peter Hough, </w:t>
      </w:r>
      <w:r w:rsidRPr="003C43CD">
        <w:rPr>
          <w:rFonts w:ascii="Calibri" w:hAnsi="Calibri" w:cs="Calibri"/>
          <w:i/>
          <w:iCs/>
          <w:szCs w:val="24"/>
        </w:rPr>
        <w:t>International Security Studies: Theory and Practice</w:t>
      </w:r>
      <w:r w:rsidRPr="003C43CD">
        <w:rPr>
          <w:rFonts w:ascii="Calibri" w:hAnsi="Calibri" w:cs="Calibri"/>
          <w:szCs w:val="24"/>
        </w:rPr>
        <w:t xml:space="preserve">, 1, Routledge, 2015, </w:t>
      </w:r>
      <w:r>
        <w:rPr>
          <w:rFonts w:ascii="Calibri" w:hAnsi="Calibri" w:cs="Calibri"/>
          <w:szCs w:val="24"/>
        </w:rPr>
        <w:t>p.151</w:t>
      </w:r>
      <w:r w:rsidR="00454114">
        <w:rPr>
          <w:rFonts w:ascii="Calibri" w:hAnsi="Calibri" w:cs="Calibri"/>
          <w:szCs w:val="24"/>
        </w:rPr>
        <w:t>.</w:t>
      </w:r>
    </w:p>
    <w:p w14:paraId="55AC7F7A" w14:textId="1781AC91" w:rsidR="003C43CD" w:rsidRPr="003C43CD" w:rsidRDefault="003C43CD">
      <w:pPr>
        <w:pStyle w:val="FootnoteText"/>
        <w:rPr>
          <w:lang w:val="en-US"/>
        </w:rPr>
      </w:pPr>
      <w:r>
        <w:fldChar w:fldCharType="end"/>
      </w:r>
    </w:p>
  </w:footnote>
  <w:footnote w:id="3">
    <w:p w14:paraId="490B6349" w14:textId="5A09F34F" w:rsidR="003C57E7" w:rsidRPr="003C57E7" w:rsidRDefault="003C57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{"citationID":"netgdARv","properties":{"formattedCitation":"\\uc0\\u8222{}The Global Coalition To Defeat ISIS\\uc0\\u8221{}, {\\i{}United States Department of State}, {\\ul{}https://www.state.gov/bureaus-offices/bureaus-and-offices-reporting-directly-to-the-secretary/the-global-coalition-to-defeat-isis/}, data acces\\uc0\\u259{}rii 9 ianuarie 2020.","plainCitation":"„The Global Coalition To Defeat ISIS”, United States Department of State, https://www.state.gov/bureaus-offices/bureaus-and-offices-reporting-directly-to-the-secretary/the-global-coalition-to-defeat-isis/, data accesării 9 ianuarie 2020.","noteIndex":4},"citationItems":[{"id":107,"uris":["http://zotero.org/users/local/ofzhuOFG/items/HG5CI6M2"],"uri":["http://zotero.org/users/local/ofzhuOFG/items/HG5CI6M2"],"itemData":{"id":107,"type":"post-weblog","container-title":"United States Department of State","language":"en-US","title":"The Global Coalition To Defeat ISIS","URL":"https://www.state.gov/bureaus-offices/bureaus-and-offices-reporting-directly-to-the-secretary/the-global-coalition-to-defeat-isis/","accessed":{"date-parts":[["2020",1,9]]}}}],"schema":"https://github.com/citation-style-language/schema/raw/master/csl-citation.json"} </w:instrText>
      </w:r>
      <w:r>
        <w:fldChar w:fldCharType="separate"/>
      </w:r>
      <w:r w:rsidRPr="003C57E7">
        <w:rPr>
          <w:rFonts w:ascii="Calibri" w:hAnsi="Calibri" w:cs="Calibri"/>
          <w:szCs w:val="24"/>
        </w:rPr>
        <w:t xml:space="preserve">„The Global Coalition To Defeat ISIS”, </w:t>
      </w:r>
      <w:r w:rsidRPr="003C57E7">
        <w:rPr>
          <w:rFonts w:ascii="Calibri" w:hAnsi="Calibri" w:cs="Calibri"/>
          <w:i/>
          <w:iCs/>
          <w:szCs w:val="24"/>
        </w:rPr>
        <w:t>United States Department of State</w:t>
      </w:r>
      <w:r w:rsidRPr="003C57E7">
        <w:rPr>
          <w:rFonts w:ascii="Calibri" w:hAnsi="Calibri" w:cs="Calibri"/>
          <w:szCs w:val="24"/>
        </w:rPr>
        <w:t xml:space="preserve">, </w:t>
      </w:r>
      <w:r w:rsidRPr="003C57E7">
        <w:rPr>
          <w:rFonts w:ascii="Calibri" w:hAnsi="Calibri" w:cs="Calibri"/>
          <w:szCs w:val="24"/>
          <w:u w:val="single"/>
        </w:rPr>
        <w:t>https://www.state.gov/bureaus-offices/bureaus-and-offices-reporting-directly-to-the-secretary/the-global-coalition-to-defeat-isis/</w:t>
      </w:r>
      <w:r w:rsidRPr="003C57E7">
        <w:rPr>
          <w:rFonts w:ascii="Calibri" w:hAnsi="Calibri" w:cs="Calibri"/>
          <w:szCs w:val="24"/>
        </w:rPr>
        <w:t>, data accesării 9 ianuarie 2020.</w:t>
      </w:r>
      <w:r>
        <w:fldChar w:fldCharType="end"/>
      </w:r>
    </w:p>
  </w:footnote>
  <w:footnote w:id="4">
    <w:p w14:paraId="4983339F" w14:textId="6D11035F" w:rsidR="003C57E7" w:rsidRPr="003C57E7" w:rsidRDefault="003C57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{"citationID":"QTBF7Tfe","properties":{"formattedCitation":"Jon Henleyand Angelique Chrisafis, \\uc0\\u8222{}Paris terror attacks: Hollande says Isis atrocity was \\uc0\\u171{}act of war\\uc0\\u187{}\\uc0\\u8221{}, {\\i{}The Guardian}, 14 noiembrie 2015, {\\ul{}https://www.theguardian.com/world/2015/nov/13/paris-attacks-shootings-explosions-hostages}, data acces\\uc0\\u259{}rii 9 ianuarie 2020.","plainCitation":"Jon Henleyand Angelique Chrisafis, „Paris terror attacks: Hollande says Isis atrocity was «act of war»”, The Guardian, 14 noiembrie 2015, https://www.theguardian.com/world/2015/nov/13/paris-attacks-shootings-explosions-hostages, data accesării 9 ianuarie 2020.","noteIndex":4},"citationItems":[{"id":106,"uris":["http://zotero.org/users/local/ofzhuOFG/items/SRQULGQE"],"uri":["http://zotero.org/users/local/ofzhuOFG/items/SRQULGQE"],"itemData":{"id":106,"type":"article-newspaper","abstract":"President says France will defend itself after at least 128 people killed in series of gun and bomb attacks across Paris","container-title":"The Guardian","ISSN":"0261-3077","language":"en-GB","section":"World news","source":"www.theguardian.com","title":"Paris terror attacks: Hollande says Isis atrocity was 'act of war'","title-short":"Paris terror attacks","URL":"https://www.theguardian.com/world/2015/nov/13/paris-attacks-shootings-explosions-hostages","author":[{"family":"Chrisafis","given":"Jon Henleyand Angelique"}],"accessed":{"date-parts":[["2020",1,9]]},"issued":{"date-parts":[["2015",11,14]]}}}],"schema":"https://github.com/citation-style-language/schema/raw/master/csl-citation.json"} </w:instrText>
      </w:r>
      <w:r>
        <w:fldChar w:fldCharType="separate"/>
      </w:r>
      <w:r w:rsidRPr="003C57E7">
        <w:rPr>
          <w:rFonts w:ascii="Calibri" w:hAnsi="Calibri" w:cs="Calibri"/>
          <w:szCs w:val="24"/>
        </w:rPr>
        <w:t xml:space="preserve">Jon Henleyand Angelique Chrisafis, „Paris terror attacks: Hollande says Isis atrocity was «act of war»”, </w:t>
      </w:r>
      <w:r w:rsidRPr="003C57E7">
        <w:rPr>
          <w:rFonts w:ascii="Calibri" w:hAnsi="Calibri" w:cs="Calibri"/>
          <w:i/>
          <w:iCs/>
          <w:szCs w:val="24"/>
        </w:rPr>
        <w:t>The Guardian</w:t>
      </w:r>
      <w:r w:rsidRPr="003C57E7">
        <w:rPr>
          <w:rFonts w:ascii="Calibri" w:hAnsi="Calibri" w:cs="Calibri"/>
          <w:szCs w:val="24"/>
        </w:rPr>
        <w:t xml:space="preserve">, 14 noiembrie 2015, </w:t>
      </w:r>
      <w:r w:rsidRPr="003C57E7">
        <w:rPr>
          <w:rFonts w:ascii="Calibri" w:hAnsi="Calibri" w:cs="Calibri"/>
          <w:szCs w:val="24"/>
          <w:u w:val="single"/>
        </w:rPr>
        <w:t>https://www.theguardian.com/world/2015/nov/13/paris-attacks-shootings-explosions-hostages</w:t>
      </w:r>
      <w:r w:rsidRPr="003C57E7">
        <w:rPr>
          <w:rFonts w:ascii="Calibri" w:hAnsi="Calibri" w:cs="Calibri"/>
          <w:szCs w:val="24"/>
        </w:rPr>
        <w:t>, data accesării 9 ianuarie 2020.</w:t>
      </w:r>
      <w:r>
        <w:fldChar w:fldCharType="end"/>
      </w:r>
    </w:p>
  </w:footnote>
  <w:footnote w:id="5">
    <w:p w14:paraId="3153F8C4" w14:textId="46AB415F" w:rsidR="00827BF8" w:rsidRPr="00827BF8" w:rsidRDefault="00827BF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{"citationID":"vTATsyFw","properties":{"formattedCitation":"\\uc0\\u8222{}The Islamic veil across Europe\\uc0\\u8221{}, {\\i{}BBC News}, 31 mai 2018, {\\ul{}https://www.bbc.com/news/world-europe-13038095}, data acces\\uc0\\u259{}rii 9 ianuarie 2020.","plainCitation":"„The Islamic veil across Europe”, BBC News, 31 mai 2018, https://www.bbc.com/news/world-europe-13038095, data accesării 9 ianuarie 2020.","noteIndex":5},"citationItems":[{"id":109,"uris":["http://zotero.org/users/local/ofzhuOFG/items/VG82IIYF"],"uri":["http://zotero.org/users/local/ofzhuOFG/items/VG82IIYF"],"itemData":{"id":109,"type":"article-newspaper","abstract":"How approaches to the Muslim veil differ across Europe.","container-title":"BBC News","language":"en-GB","section":"Europe","source":"www.bbc.com","title":"The Islamic veil across Europe","URL":"https://www.bbc.com/news/world-europe-13038095","accessed":{"date-parts":[["2020",1,9]]},"issued":{"date-parts":[["2018",5,31]]}}}],"schema":"https://github.com/citation-style-language/schema/raw/master/csl-citation.json"} </w:instrText>
      </w:r>
      <w:r>
        <w:fldChar w:fldCharType="separate"/>
      </w:r>
      <w:r w:rsidRPr="00827BF8">
        <w:rPr>
          <w:rFonts w:ascii="Calibri" w:hAnsi="Calibri" w:cs="Calibri"/>
          <w:szCs w:val="24"/>
        </w:rPr>
        <w:t xml:space="preserve">„The Islamic veil across Europe”, </w:t>
      </w:r>
      <w:r w:rsidRPr="00827BF8">
        <w:rPr>
          <w:rFonts w:ascii="Calibri" w:hAnsi="Calibri" w:cs="Calibri"/>
          <w:i/>
          <w:iCs/>
          <w:szCs w:val="24"/>
        </w:rPr>
        <w:t>BBC News</w:t>
      </w:r>
      <w:r w:rsidRPr="00827BF8">
        <w:rPr>
          <w:rFonts w:ascii="Calibri" w:hAnsi="Calibri" w:cs="Calibri"/>
          <w:szCs w:val="24"/>
        </w:rPr>
        <w:t xml:space="preserve">, 31 mai 2018, </w:t>
      </w:r>
      <w:r w:rsidRPr="00827BF8">
        <w:rPr>
          <w:rFonts w:ascii="Calibri" w:hAnsi="Calibri" w:cs="Calibri"/>
          <w:szCs w:val="24"/>
          <w:u w:val="single"/>
        </w:rPr>
        <w:t>https://www.bbc.com/news/world-europe-13038095</w:t>
      </w:r>
      <w:r w:rsidRPr="00827BF8">
        <w:rPr>
          <w:rFonts w:ascii="Calibri" w:hAnsi="Calibri" w:cs="Calibri"/>
          <w:szCs w:val="24"/>
        </w:rPr>
        <w:t>, data accesării 9 ianuarie 2020.</w:t>
      </w:r>
      <w:r>
        <w:fldChar w:fldCharType="end"/>
      </w:r>
    </w:p>
  </w:footnote>
  <w:footnote w:id="6">
    <w:p w14:paraId="7A3C629D" w14:textId="7197592B" w:rsidR="008E3F61" w:rsidRPr="008E3F61" w:rsidRDefault="008E3F6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{"citationID":"j3xqTnzy","properties":{"formattedCitation":"Kim Willsher, \\uc0\\u8222{}Unpopular Hollande gets modest poll boost after Paris attacks\\uc0\\u8221{}, {\\i{}The Guardian}, 22 noiembrie 2015, {\\ul{}https://www.theguardian.com/world/2015/nov/22/unpopular-francois-hollande-modest-poll-boost-paris-attacks}, data acces\\uc0\\u259{}rii 9 ianuarie 2020.","plainCitation":"Kim Willsher, „Unpopular Hollande gets modest poll boost after Paris attacks”, The Guardian, 22 noiembrie 2015, https://www.theguardian.com/world/2015/nov/22/unpopular-francois-hollande-modest-poll-boost-paris-attacks, data accesării 9 ianuarie 2020.","noteIndex":6},"citationItems":[{"id":111,"uris":["http://zotero.org/users/local/ofzhuOFG/items/Q3DC52XY"],"uri":["http://zotero.org/users/local/ofzhuOFG/items/Q3DC52XY"],"itemData":{"id":111,"type":"article-newspaper","abstract":"French president’s approval rating up by seven to eight points in various polls, while prime minister Manuel Valls also gets a popularity boost","container-title":"The Guardian","ISSN":"0261-3077","language":"en-GB","section":"World news","source":"www.theguardian.com","title":"Unpopular Hollande gets modest poll boost after Paris attacks","URL":"https://www.theguardian.com/world/2015/nov/22/unpopular-francois-hollande-modest-poll-boost-paris-attacks","author":[{"family":"Willsher","given":"Kim"}],"accessed":{"date-parts":[["2020",1,9]]},"issued":{"date-parts":[["2015",11,22]]}}}],"schema":"https://github.com/citation-style-language/schema/raw/master/csl-citation.json"} </w:instrText>
      </w:r>
      <w:r>
        <w:fldChar w:fldCharType="separate"/>
      </w:r>
      <w:r w:rsidRPr="008E3F61">
        <w:rPr>
          <w:rFonts w:ascii="Calibri" w:hAnsi="Calibri" w:cs="Calibri"/>
          <w:szCs w:val="24"/>
        </w:rPr>
        <w:t xml:space="preserve">Kim Willsher, „Unpopular Hollande gets modest poll boost after Paris attacks”, </w:t>
      </w:r>
      <w:r w:rsidRPr="008E3F61">
        <w:rPr>
          <w:rFonts w:ascii="Calibri" w:hAnsi="Calibri" w:cs="Calibri"/>
          <w:i/>
          <w:iCs/>
          <w:szCs w:val="24"/>
        </w:rPr>
        <w:t>The Guardian</w:t>
      </w:r>
      <w:r w:rsidRPr="008E3F61">
        <w:rPr>
          <w:rFonts w:ascii="Calibri" w:hAnsi="Calibri" w:cs="Calibri"/>
          <w:szCs w:val="24"/>
        </w:rPr>
        <w:t xml:space="preserve">, 22 noiembrie 2015, </w:t>
      </w:r>
      <w:r w:rsidRPr="008E3F61">
        <w:rPr>
          <w:rFonts w:ascii="Calibri" w:hAnsi="Calibri" w:cs="Calibri"/>
          <w:szCs w:val="24"/>
          <w:u w:val="single"/>
        </w:rPr>
        <w:t>https://www.theguardian.com/world/2015/nov/22/unpopular-francois-hollande-modest-poll-boost-paris-attacks</w:t>
      </w:r>
      <w:r w:rsidRPr="008E3F61">
        <w:rPr>
          <w:rFonts w:ascii="Calibri" w:hAnsi="Calibri" w:cs="Calibri"/>
          <w:szCs w:val="24"/>
        </w:rPr>
        <w:t>, data accesării 9 ianuarie 2020.</w:t>
      </w:r>
      <w:r>
        <w:fldChar w:fldCharType="end"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0B"/>
    <w:rsid w:val="002A2FD0"/>
    <w:rsid w:val="003C43CD"/>
    <w:rsid w:val="003C57E7"/>
    <w:rsid w:val="003E0DB6"/>
    <w:rsid w:val="00424F4D"/>
    <w:rsid w:val="00454114"/>
    <w:rsid w:val="00485E20"/>
    <w:rsid w:val="00650EBC"/>
    <w:rsid w:val="0079151E"/>
    <w:rsid w:val="00796F0B"/>
    <w:rsid w:val="007F39D1"/>
    <w:rsid w:val="00827BF8"/>
    <w:rsid w:val="00847AA6"/>
    <w:rsid w:val="00853D9C"/>
    <w:rsid w:val="008C7580"/>
    <w:rsid w:val="008E3F61"/>
    <w:rsid w:val="009769A6"/>
    <w:rsid w:val="009E0B72"/>
    <w:rsid w:val="00CD2ECD"/>
    <w:rsid w:val="00D15C0D"/>
    <w:rsid w:val="00E0416A"/>
    <w:rsid w:val="00E2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DF4D"/>
  <w15:chartTrackingRefBased/>
  <w15:docId w15:val="{AAFDC79F-A4A4-487F-98EF-C4969F69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75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75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7580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D15C0D"/>
    <w:rPr>
      <w:color w:val="0000FF"/>
      <w:u w:val="single"/>
    </w:rPr>
  </w:style>
  <w:style w:type="paragraph" w:styleId="NoSpacing">
    <w:name w:val="No Spacing"/>
    <w:uiPriority w:val="1"/>
    <w:qFormat/>
    <w:rsid w:val="00424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767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2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world/2015/nov/22/unpopular-francois-hollande-modest-poll-boost-paris-attack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aylorfrancis.com/books/978131581681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guardian.com/world/2015/nov/13/paris-attacks-shootings-explosions-hostages" TargetMode="External"/><Relationship Id="rId11" Type="http://schemas.openxmlformats.org/officeDocument/2006/relationships/hyperlink" Target="https://www.bbc.com/news/world-europe-13038095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state.gov/bureaus-offices/bureaus-and-offices-reporting-directly-to-the-secretary/the-global-coalition-to-defeat-isi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rainyquote.com/quotes/pope_francis_507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1278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2020-01-09T18:41:00Z</dcterms:created>
  <dcterms:modified xsi:type="dcterms:W3CDTF">2020-01-29T11:04:00Z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zotero-version="5.0.80"&gt;&lt;session id="gOgNs1bL"/&gt;&lt;style id="http://www.zotero.org/styles/romanian-humanities" hasBibliography="1" bibliographyStyleHasBeenSet="0"/&gt;&lt;prefs&gt;&lt;pref name="fieldType" value="Field"/&gt;&lt;pref name="noteType" val</vt:lpwstr>
  </property>
  <property fmtid="{D5CDD505-2E9C-101B-9397-08002B2CF9AE}" pid="3" name="ZOTERO_PREF_2">
    <vt:lpwstr>ue="1"/&gt;&lt;/prefs&gt;&lt;/data&gt;</vt:lpwstr>
  </property>
</Properties>
</file>